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6DD87" w14:textId="45202519" w:rsidR="00AC4675" w:rsidRPr="00CE16FD" w:rsidRDefault="00AC4675" w:rsidP="00BC76B9">
      <w:pPr>
        <w:pStyle w:val="Antrat1"/>
        <w:spacing w:before="240" w:after="240" w:line="276" w:lineRule="auto"/>
        <w:rPr>
          <w:rFonts w:ascii="Arial" w:hAnsi="Arial" w:cs="Arial"/>
          <w:b/>
          <w:szCs w:val="28"/>
          <w:lang w:val="lt-LT"/>
        </w:rPr>
      </w:pPr>
      <w:bookmarkStart w:id="0" w:name="_Hlk187319264"/>
      <w:bookmarkStart w:id="1" w:name="_Hlk187160009"/>
      <w:r w:rsidRPr="00CE16FD">
        <w:rPr>
          <w:rFonts w:ascii="Arial" w:hAnsi="Arial" w:cs="Arial"/>
          <w:b/>
          <w:szCs w:val="28"/>
          <w:lang w:val="lt-LT"/>
        </w:rPr>
        <w:t>KLAIPĖDOS RAJONO SAVIVALDYBĖS TARYBA</w:t>
      </w:r>
    </w:p>
    <w:p w14:paraId="717ACA9E" w14:textId="77777777" w:rsidR="00AC4675" w:rsidRPr="0054455C" w:rsidRDefault="00AC4675" w:rsidP="00BC76B9">
      <w:pPr>
        <w:pStyle w:val="Antrat1"/>
        <w:spacing w:line="276" w:lineRule="auto"/>
        <w:rPr>
          <w:rFonts w:ascii="Arial" w:hAnsi="Arial" w:cs="Arial"/>
          <w:b/>
          <w:bCs/>
          <w:szCs w:val="28"/>
          <w:lang w:val="lt-LT"/>
        </w:rPr>
      </w:pPr>
      <w:r w:rsidRPr="0054455C">
        <w:rPr>
          <w:rFonts w:ascii="Arial" w:hAnsi="Arial" w:cs="Arial"/>
          <w:b/>
          <w:bCs/>
          <w:szCs w:val="28"/>
          <w:lang w:val="lt-LT"/>
        </w:rPr>
        <w:t>SPRENDIMAS</w:t>
      </w:r>
    </w:p>
    <w:p w14:paraId="552BE54F" w14:textId="0BB64AC2" w:rsidR="00727C95" w:rsidRPr="006834AC" w:rsidRDefault="006834AC" w:rsidP="003960B6">
      <w:pPr>
        <w:pStyle w:val="statymopavad"/>
        <w:spacing w:line="276" w:lineRule="auto"/>
        <w:ind w:firstLine="0"/>
        <w:rPr>
          <w:rFonts w:ascii="Arial" w:hAnsi="Arial" w:cs="Arial"/>
          <w:b/>
          <w:bCs/>
          <w:sz w:val="28"/>
          <w:szCs w:val="28"/>
        </w:rPr>
      </w:pPr>
      <w:bookmarkStart w:id="2" w:name="_Hlk187743456"/>
      <w:r w:rsidRPr="006834AC">
        <w:rPr>
          <w:rFonts w:ascii="Arial" w:hAnsi="Arial" w:cs="Arial"/>
          <w:b/>
          <w:bCs/>
          <w:spacing w:val="20"/>
          <w:sz w:val="28"/>
          <w:szCs w:val="28"/>
        </w:rPr>
        <w:t xml:space="preserve">dėl </w:t>
      </w:r>
      <w:r w:rsidRPr="006834AC">
        <w:rPr>
          <w:rFonts w:ascii="Arial" w:hAnsi="Arial" w:cs="Arial"/>
          <w:b/>
          <w:bCs/>
          <w:sz w:val="28"/>
          <w:szCs w:val="28"/>
        </w:rPr>
        <w:t>PRITARIMO GARGŽDŲ MIESTO VIETOS VEIKLOS GRUPĖS 2024–2028 M. VIETOS PLĖTROS STRATEGIJOS PROJEKTUI IR FINANSAVIMO SKYRIMO JOS ĮGYVENDINIMUI</w:t>
      </w:r>
    </w:p>
    <w:p w14:paraId="79617A80" w14:textId="24136411" w:rsidR="001D573C" w:rsidRPr="0054455C" w:rsidRDefault="00D85333" w:rsidP="00BC76B9">
      <w:pPr>
        <w:spacing w:before="240" w:line="276" w:lineRule="auto"/>
        <w:jc w:val="center"/>
        <w:rPr>
          <w:rFonts w:ascii="Arial" w:hAnsi="Arial" w:cs="Arial"/>
          <w:szCs w:val="24"/>
        </w:rPr>
      </w:pPr>
      <w:r w:rsidRPr="0054455C">
        <w:rPr>
          <w:rFonts w:ascii="Arial" w:hAnsi="Arial" w:cs="Arial"/>
          <w:szCs w:val="24"/>
        </w:rPr>
        <w:t>202</w:t>
      </w:r>
      <w:r w:rsidR="008C3F79">
        <w:rPr>
          <w:rFonts w:ascii="Arial" w:hAnsi="Arial" w:cs="Arial"/>
          <w:szCs w:val="24"/>
        </w:rPr>
        <w:t>6</w:t>
      </w:r>
      <w:r w:rsidRPr="0054455C">
        <w:rPr>
          <w:rFonts w:ascii="Arial" w:hAnsi="Arial" w:cs="Arial"/>
          <w:szCs w:val="24"/>
        </w:rPr>
        <w:t xml:space="preserve"> m. </w:t>
      </w:r>
      <w:r w:rsidR="006834AC">
        <w:rPr>
          <w:rFonts w:ascii="Arial" w:hAnsi="Arial" w:cs="Arial"/>
          <w:szCs w:val="24"/>
        </w:rPr>
        <w:t>gegužės</w:t>
      </w:r>
      <w:r w:rsidR="001568EA">
        <w:rPr>
          <w:rFonts w:ascii="Arial" w:hAnsi="Arial" w:cs="Arial"/>
          <w:szCs w:val="24"/>
        </w:rPr>
        <w:t xml:space="preserve"> </w:t>
      </w:r>
      <w:r w:rsidR="00323F83">
        <w:rPr>
          <w:rFonts w:ascii="Arial" w:hAnsi="Arial" w:cs="Arial"/>
          <w:szCs w:val="24"/>
        </w:rPr>
        <w:t xml:space="preserve"> </w:t>
      </w:r>
      <w:r w:rsidR="008901A3">
        <w:rPr>
          <w:rFonts w:ascii="Arial" w:hAnsi="Arial" w:cs="Arial"/>
          <w:szCs w:val="24"/>
        </w:rPr>
        <w:t xml:space="preserve"> </w:t>
      </w:r>
      <w:r w:rsidRPr="0054455C">
        <w:rPr>
          <w:rFonts w:ascii="Arial" w:hAnsi="Arial" w:cs="Arial"/>
          <w:szCs w:val="24"/>
        </w:rPr>
        <w:t>d. Nr. T11-</w:t>
      </w:r>
      <w:r w:rsidR="001568EA">
        <w:rPr>
          <w:rFonts w:ascii="Arial" w:hAnsi="Arial" w:cs="Arial"/>
          <w:szCs w:val="24"/>
        </w:rPr>
        <w:t xml:space="preserve"> </w:t>
      </w:r>
    </w:p>
    <w:p w14:paraId="32F33F3E" w14:textId="05D67792" w:rsidR="00AA708E" w:rsidRPr="0054455C" w:rsidRDefault="001D573C" w:rsidP="00BC76B9">
      <w:pPr>
        <w:pStyle w:val="statymopavad"/>
        <w:spacing w:after="240" w:line="276" w:lineRule="auto"/>
        <w:ind w:firstLine="0"/>
        <w:rPr>
          <w:rFonts w:ascii="Arial" w:hAnsi="Arial" w:cs="Arial"/>
          <w:caps w:val="0"/>
          <w:szCs w:val="24"/>
        </w:rPr>
      </w:pPr>
      <w:r w:rsidRPr="0054455C">
        <w:rPr>
          <w:rFonts w:ascii="Arial" w:hAnsi="Arial" w:cs="Arial"/>
          <w:szCs w:val="24"/>
        </w:rPr>
        <w:t>G</w:t>
      </w:r>
      <w:r w:rsidRPr="0054455C">
        <w:rPr>
          <w:rFonts w:ascii="Arial" w:hAnsi="Arial" w:cs="Arial"/>
          <w:caps w:val="0"/>
          <w:szCs w:val="24"/>
        </w:rPr>
        <w:t>argždai</w:t>
      </w:r>
    </w:p>
    <w:p w14:paraId="30FC53DE" w14:textId="6E0404E7" w:rsidR="009B2C74" w:rsidRPr="006834AC" w:rsidRDefault="009B2C74" w:rsidP="00BC76B9">
      <w:pPr>
        <w:pStyle w:val="Pagrindiniotekstotrauka"/>
        <w:tabs>
          <w:tab w:val="left" w:pos="1134"/>
        </w:tabs>
        <w:spacing w:before="240" w:after="0" w:line="276" w:lineRule="auto"/>
        <w:ind w:left="0" w:firstLine="1134"/>
        <w:jc w:val="both"/>
        <w:rPr>
          <w:rFonts w:ascii="Arial" w:hAnsi="Arial" w:cs="Arial"/>
          <w:szCs w:val="24"/>
        </w:rPr>
      </w:pPr>
      <w:bookmarkStart w:id="3" w:name="_Hlk148008553"/>
      <w:bookmarkEnd w:id="0"/>
      <w:bookmarkEnd w:id="2"/>
      <w:r w:rsidRPr="006834AC">
        <w:rPr>
          <w:rFonts w:ascii="Arial" w:hAnsi="Arial" w:cs="Arial"/>
          <w:szCs w:val="24"/>
        </w:rPr>
        <w:t xml:space="preserve">Klaipėdos rajono savivaldybės taryba, vadovaudamasi </w:t>
      </w:r>
      <w:r w:rsidR="006834AC" w:rsidRPr="006834AC">
        <w:rPr>
          <w:rFonts w:ascii="Arial" w:hAnsi="Arial" w:cs="Arial"/>
          <w:szCs w:val="24"/>
        </w:rPr>
        <w:t xml:space="preserve">Lietuvos Respublikos vietos </w:t>
      </w:r>
      <w:r w:rsidR="006834AC" w:rsidRPr="008C4D14">
        <w:rPr>
          <w:rFonts w:ascii="Arial" w:hAnsi="Arial" w:cs="Arial"/>
          <w:szCs w:val="24"/>
        </w:rPr>
        <w:t xml:space="preserve">savivaldos įstatymo 6 straipsnio </w:t>
      </w:r>
      <w:r w:rsidR="00C4139A" w:rsidRPr="008C4D14">
        <w:rPr>
          <w:rFonts w:ascii="Arial" w:hAnsi="Arial" w:cs="Arial"/>
          <w:szCs w:val="24"/>
        </w:rPr>
        <w:t>46</w:t>
      </w:r>
      <w:r w:rsidR="006834AC" w:rsidRPr="008C4D14">
        <w:rPr>
          <w:rFonts w:ascii="Arial" w:hAnsi="Arial" w:cs="Arial"/>
          <w:szCs w:val="24"/>
        </w:rPr>
        <w:t xml:space="preserve"> punkt</w:t>
      </w:r>
      <w:r w:rsidR="00C4139A" w:rsidRPr="008C4D14">
        <w:rPr>
          <w:rFonts w:ascii="Arial" w:hAnsi="Arial" w:cs="Arial"/>
          <w:szCs w:val="24"/>
        </w:rPr>
        <w:t>u</w:t>
      </w:r>
      <w:r w:rsidR="006834AC" w:rsidRPr="008C4D14">
        <w:rPr>
          <w:rFonts w:ascii="Arial" w:hAnsi="Arial" w:cs="Arial"/>
          <w:szCs w:val="24"/>
        </w:rPr>
        <w:t xml:space="preserve">, 15 straipsnio 4 dalimi, Vietos plėtros strategijų rengimo ir atrankos taisyklių, patvirtintų </w:t>
      </w:r>
      <w:r w:rsidR="008C4D14" w:rsidRPr="008C4D14">
        <w:rPr>
          <w:rFonts w:ascii="Arial" w:hAnsi="Arial" w:cs="Arial"/>
          <w:szCs w:val="24"/>
        </w:rPr>
        <w:t>Lietuvos Respublikos vidaus reikalų ministro 2022 m. spalio 28 d. įsakymu Nr. 1V-672 „Dėl Vietos plėtros strategijų rengimo ir atrankos taisyklių patvirtinimo“</w:t>
      </w:r>
      <w:r w:rsidR="008C4D14">
        <w:rPr>
          <w:rFonts w:ascii="Arial" w:hAnsi="Arial" w:cs="Arial"/>
          <w:szCs w:val="24"/>
        </w:rPr>
        <w:t xml:space="preserve"> </w:t>
      </w:r>
      <w:r w:rsidR="008C4D14" w:rsidRPr="008C4D14">
        <w:rPr>
          <w:rFonts w:ascii="Arial" w:hAnsi="Arial" w:cs="Arial"/>
          <w:szCs w:val="24"/>
        </w:rPr>
        <w:t xml:space="preserve">23.3 papunkčiu, </w:t>
      </w:r>
      <w:r w:rsidR="006834AC" w:rsidRPr="008C4D14">
        <w:rPr>
          <w:rFonts w:ascii="Arial" w:hAnsi="Arial" w:cs="Arial"/>
          <w:szCs w:val="24"/>
        </w:rPr>
        <w:t>Lietuvos Respublikos vidaus reikalų ministro 2026 m. balandžio</w:t>
      </w:r>
      <w:r w:rsidR="006834AC" w:rsidRPr="006834AC">
        <w:rPr>
          <w:rFonts w:ascii="Arial" w:hAnsi="Arial" w:cs="Arial"/>
          <w:szCs w:val="24"/>
        </w:rPr>
        <w:t xml:space="preserve"> 20 d. įsakymu Nr. 1V-314 „Dėl Vietos plėtros strategijų keitimo iniciavimo, jo esminių sąlygų, pradžios ir pabaigos nustatymo“ ir atsižvelgdama į Gargždų miesto vietos veiklos grupės 2026 m. gegužės 5 d. raštą Nr. 2026/05/05-01</w:t>
      </w:r>
      <w:r w:rsidRPr="006834AC">
        <w:rPr>
          <w:rFonts w:ascii="Arial" w:hAnsi="Arial" w:cs="Arial"/>
          <w:szCs w:val="24"/>
        </w:rPr>
        <w:t xml:space="preserve">, </w:t>
      </w:r>
      <w:r w:rsidRPr="006834AC">
        <w:rPr>
          <w:rFonts w:ascii="Arial" w:hAnsi="Arial" w:cs="Arial"/>
          <w:spacing w:val="40"/>
          <w:szCs w:val="24"/>
        </w:rPr>
        <w:t>nusprendži</w:t>
      </w:r>
      <w:r w:rsidRPr="006834AC">
        <w:rPr>
          <w:rFonts w:ascii="Arial" w:hAnsi="Arial" w:cs="Arial"/>
          <w:szCs w:val="24"/>
        </w:rPr>
        <w:t>a:</w:t>
      </w:r>
    </w:p>
    <w:bookmarkEnd w:id="3"/>
    <w:p w14:paraId="6334B52F" w14:textId="1D703D1B" w:rsidR="006834AC" w:rsidRPr="006834AC" w:rsidRDefault="006834AC" w:rsidP="003960B6">
      <w:pPr>
        <w:tabs>
          <w:tab w:val="left" w:pos="993"/>
          <w:tab w:val="left" w:pos="1276"/>
          <w:tab w:val="left" w:pos="1418"/>
          <w:tab w:val="left" w:pos="1560"/>
        </w:tabs>
        <w:spacing w:line="276" w:lineRule="auto"/>
        <w:ind w:firstLine="1134"/>
        <w:jc w:val="both"/>
        <w:rPr>
          <w:rFonts w:ascii="Arial" w:hAnsi="Arial" w:cs="Arial"/>
          <w:szCs w:val="24"/>
        </w:rPr>
      </w:pPr>
      <w:r w:rsidRPr="006834AC">
        <w:rPr>
          <w:rFonts w:ascii="Arial" w:hAnsi="Arial" w:cs="Arial"/>
          <w:szCs w:val="24"/>
        </w:rPr>
        <w:t>1.</w:t>
      </w:r>
      <w:r w:rsidRPr="006834AC">
        <w:rPr>
          <w:rFonts w:ascii="Arial" w:hAnsi="Arial" w:cs="Arial"/>
          <w:szCs w:val="24"/>
        </w:rPr>
        <w:tab/>
        <w:t>Pritarti Gargždų miesto vietos veiklos grupės 2024–2028</w:t>
      </w:r>
      <w:r w:rsidRPr="006834AC">
        <w:rPr>
          <w:rFonts w:ascii="Arial" w:hAnsi="Arial" w:cs="Arial"/>
          <w:i/>
          <w:iCs/>
          <w:szCs w:val="24"/>
        </w:rPr>
        <w:t xml:space="preserve"> </w:t>
      </w:r>
      <w:r w:rsidRPr="006834AC">
        <w:rPr>
          <w:rFonts w:ascii="Arial" w:hAnsi="Arial" w:cs="Arial"/>
          <w:szCs w:val="24"/>
        </w:rPr>
        <w:t>vietos plėtros strategijos projektui (pridedama).</w:t>
      </w:r>
      <w:r w:rsidR="007F0121">
        <w:rPr>
          <w:rFonts w:ascii="Arial" w:hAnsi="Arial" w:cs="Arial"/>
          <w:szCs w:val="24"/>
        </w:rPr>
        <w:t xml:space="preserve"> </w:t>
      </w:r>
    </w:p>
    <w:p w14:paraId="48F22AC4" w14:textId="75E4E416" w:rsidR="00727C95" w:rsidRDefault="006834AC" w:rsidP="003960B6">
      <w:pPr>
        <w:pStyle w:val="Pagrindiniotekstotrauka"/>
        <w:tabs>
          <w:tab w:val="left" w:pos="1276"/>
          <w:tab w:val="left" w:pos="1418"/>
          <w:tab w:val="left" w:pos="1560"/>
        </w:tabs>
        <w:spacing w:after="0" w:line="276" w:lineRule="auto"/>
        <w:ind w:left="0" w:firstLine="1134"/>
        <w:jc w:val="both"/>
        <w:rPr>
          <w:rFonts w:ascii="Arial" w:hAnsi="Arial" w:cs="Arial"/>
          <w:color w:val="000000" w:themeColor="text1"/>
          <w:szCs w:val="24"/>
        </w:rPr>
      </w:pPr>
      <w:r w:rsidRPr="006834AC">
        <w:rPr>
          <w:rFonts w:ascii="Arial" w:hAnsi="Arial" w:cs="Arial"/>
          <w:szCs w:val="24"/>
        </w:rPr>
        <w:t>2.</w:t>
      </w:r>
      <w:r w:rsidRPr="006834AC">
        <w:rPr>
          <w:rFonts w:ascii="Arial" w:hAnsi="Arial" w:cs="Arial"/>
          <w:szCs w:val="24"/>
        </w:rPr>
        <w:tab/>
        <w:t>Prisidėti prie Gargždų miesto vietos veiklos grupės 2024–2028</w:t>
      </w:r>
      <w:r w:rsidRPr="006834AC">
        <w:rPr>
          <w:rFonts w:ascii="Arial" w:hAnsi="Arial" w:cs="Arial"/>
          <w:i/>
          <w:iCs/>
          <w:szCs w:val="24"/>
        </w:rPr>
        <w:t xml:space="preserve"> </w:t>
      </w:r>
      <w:r w:rsidRPr="006834AC">
        <w:rPr>
          <w:rFonts w:ascii="Arial" w:hAnsi="Arial" w:cs="Arial"/>
          <w:szCs w:val="24"/>
        </w:rPr>
        <w:t xml:space="preserve">vietos plėtros strategijos veiksmų įgyvendinimo </w:t>
      </w:r>
      <w:r w:rsidRPr="00C028C7">
        <w:rPr>
          <w:rFonts w:ascii="Arial" w:hAnsi="Arial" w:cs="Arial"/>
          <w:szCs w:val="24"/>
        </w:rPr>
        <w:t>10</w:t>
      </w:r>
      <w:r w:rsidR="00C028C7" w:rsidRPr="00C028C7">
        <w:rPr>
          <w:rFonts w:ascii="Arial" w:hAnsi="Arial" w:cs="Arial"/>
          <w:szCs w:val="24"/>
        </w:rPr>
        <w:t>,6</w:t>
      </w:r>
      <w:r w:rsidRPr="006834AC">
        <w:rPr>
          <w:rFonts w:ascii="Arial" w:hAnsi="Arial" w:cs="Arial"/>
          <w:szCs w:val="24"/>
        </w:rPr>
        <w:t xml:space="preserve"> proc. visų tinkamų finansuoti išlaidų.</w:t>
      </w:r>
    </w:p>
    <w:p w14:paraId="2BFEFC59" w14:textId="3FD3C03A" w:rsidR="00F014C1" w:rsidRPr="006834AC" w:rsidRDefault="00F014C1" w:rsidP="003960B6">
      <w:pPr>
        <w:pStyle w:val="Pagrindiniotekstotrauka"/>
        <w:tabs>
          <w:tab w:val="left" w:pos="1276"/>
          <w:tab w:val="left" w:pos="1418"/>
          <w:tab w:val="left" w:pos="1560"/>
        </w:tabs>
        <w:spacing w:after="0" w:line="276" w:lineRule="auto"/>
        <w:ind w:left="0" w:firstLine="1134"/>
        <w:jc w:val="both"/>
        <w:rPr>
          <w:rFonts w:ascii="Arial" w:hAnsi="Arial" w:cs="Arial"/>
          <w:szCs w:val="24"/>
        </w:rPr>
      </w:pPr>
      <w:r>
        <w:rPr>
          <w:rFonts w:ascii="Arial" w:hAnsi="Arial" w:cs="Arial"/>
          <w:szCs w:val="24"/>
        </w:rPr>
        <w:t>3. P</w:t>
      </w:r>
      <w:r w:rsidR="008C4D14">
        <w:rPr>
          <w:rFonts w:ascii="Arial" w:hAnsi="Arial" w:cs="Arial"/>
          <w:szCs w:val="24"/>
        </w:rPr>
        <w:t>ripažin</w:t>
      </w:r>
      <w:r>
        <w:rPr>
          <w:rFonts w:ascii="Arial" w:hAnsi="Arial" w:cs="Arial"/>
          <w:szCs w:val="24"/>
        </w:rPr>
        <w:t>ti</w:t>
      </w:r>
      <w:r w:rsidR="008C4D14">
        <w:rPr>
          <w:rFonts w:ascii="Arial" w:hAnsi="Arial" w:cs="Arial"/>
          <w:szCs w:val="24"/>
        </w:rPr>
        <w:t xml:space="preserve"> netekusiu galios</w:t>
      </w:r>
      <w:r>
        <w:rPr>
          <w:rFonts w:ascii="Arial" w:hAnsi="Arial" w:cs="Arial"/>
          <w:szCs w:val="24"/>
        </w:rPr>
        <w:t xml:space="preserve"> </w:t>
      </w:r>
      <w:r w:rsidRPr="006834AC">
        <w:rPr>
          <w:rFonts w:ascii="Arial" w:hAnsi="Arial" w:cs="Arial"/>
          <w:szCs w:val="24"/>
        </w:rPr>
        <w:t>Klaipėdos rajono savivaldybės tarybos 2023 m. gruodžio 1 d. sprendim</w:t>
      </w:r>
      <w:r>
        <w:rPr>
          <w:rFonts w:ascii="Arial" w:hAnsi="Arial" w:cs="Arial"/>
          <w:szCs w:val="24"/>
        </w:rPr>
        <w:t>ą</w:t>
      </w:r>
      <w:r w:rsidRPr="006834AC">
        <w:rPr>
          <w:rFonts w:ascii="Arial" w:hAnsi="Arial" w:cs="Arial"/>
          <w:szCs w:val="24"/>
        </w:rPr>
        <w:t xml:space="preserve"> Nr. T11-396 „Dėl pritarimo Gargždų miesto vietos veiklos grupės 2024–2028 m. vietos plėtros strategijos projektui ir finansavimo skyrimo jos įgyvendinimui“</w:t>
      </w:r>
      <w:r>
        <w:rPr>
          <w:rFonts w:ascii="Arial" w:hAnsi="Arial" w:cs="Arial"/>
          <w:szCs w:val="24"/>
        </w:rPr>
        <w:t>.</w:t>
      </w:r>
    </w:p>
    <w:p w14:paraId="074B1966" w14:textId="1E15D0C4" w:rsidR="001D3C89" w:rsidRPr="006834AC" w:rsidRDefault="001D3C89" w:rsidP="00BC76B9">
      <w:pPr>
        <w:spacing w:line="276" w:lineRule="auto"/>
        <w:ind w:firstLine="1134"/>
        <w:jc w:val="both"/>
        <w:rPr>
          <w:rFonts w:ascii="Arial" w:hAnsi="Arial" w:cs="Arial"/>
          <w:szCs w:val="24"/>
        </w:rPr>
      </w:pPr>
      <w:bookmarkStart w:id="4" w:name="_Hlk121820835"/>
      <w:r w:rsidRPr="006834AC">
        <w:rPr>
          <w:rFonts w:ascii="Arial" w:hAnsi="Arial" w:cs="Arial"/>
          <w:szCs w:val="24"/>
        </w:rPr>
        <w:t>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92251 Klaipėda) arba Regionų administracinio teismo Klaipėdos rūmams (Galinio Pylimo g. 9, 91230 Klaipėda) Lietuvos Respublikos administracinių bylų teisenos įstatymo nustatyta tvarka.</w:t>
      </w:r>
      <w:bookmarkEnd w:id="4"/>
    </w:p>
    <w:p w14:paraId="349F4AE3" w14:textId="6C95A2CC" w:rsidR="00EE658D" w:rsidRPr="0054455C" w:rsidRDefault="001A286F" w:rsidP="00BC76B9">
      <w:pPr>
        <w:pStyle w:val="Pagrindiniotekstotrauka"/>
        <w:tabs>
          <w:tab w:val="left" w:pos="1418"/>
        </w:tabs>
        <w:spacing w:before="240" w:after="0" w:line="276" w:lineRule="auto"/>
        <w:ind w:left="0"/>
        <w:jc w:val="both"/>
        <w:rPr>
          <w:rFonts w:ascii="Arial" w:hAnsi="Arial" w:cs="Arial"/>
          <w:szCs w:val="24"/>
        </w:rPr>
      </w:pPr>
      <w:r w:rsidRPr="0054455C">
        <w:rPr>
          <w:rFonts w:ascii="Arial" w:hAnsi="Arial" w:cs="Arial"/>
          <w:szCs w:val="24"/>
        </w:rPr>
        <w:t>Savivaldybės meras</w:t>
      </w:r>
    </w:p>
    <w:p w14:paraId="5324A4A8" w14:textId="0E38618D" w:rsidR="00B83F50" w:rsidRPr="0054455C" w:rsidRDefault="00B83F50" w:rsidP="00BC76B9">
      <w:pPr>
        <w:spacing w:before="240" w:after="60" w:line="276" w:lineRule="auto"/>
        <w:rPr>
          <w:rFonts w:ascii="Arial" w:hAnsi="Arial" w:cs="Arial"/>
          <w:color w:val="000000" w:themeColor="text1"/>
          <w:szCs w:val="24"/>
        </w:rPr>
      </w:pPr>
      <w:r w:rsidRPr="0054455C">
        <w:rPr>
          <w:rFonts w:ascii="Arial" w:hAnsi="Arial" w:cs="Arial"/>
          <w:color w:val="000000" w:themeColor="text1"/>
          <w:szCs w:val="24"/>
        </w:rPr>
        <w:t xml:space="preserve">TEIKIA: Savivaldybės meras B. MARKAUSKAS </w:t>
      </w:r>
    </w:p>
    <w:p w14:paraId="51A0A1CF" w14:textId="24030CD5" w:rsidR="00B83F50" w:rsidRPr="0054455C" w:rsidRDefault="00B83F50" w:rsidP="00BC76B9">
      <w:pPr>
        <w:spacing w:before="240" w:after="60" w:line="276" w:lineRule="auto"/>
        <w:rPr>
          <w:rFonts w:ascii="Arial" w:hAnsi="Arial" w:cs="Arial"/>
          <w:color w:val="000000" w:themeColor="text1"/>
          <w:szCs w:val="24"/>
        </w:rPr>
      </w:pPr>
      <w:r w:rsidRPr="0054455C">
        <w:rPr>
          <w:rFonts w:ascii="Arial" w:hAnsi="Arial" w:cs="Arial"/>
          <w:color w:val="000000" w:themeColor="text1"/>
          <w:szCs w:val="24"/>
        </w:rPr>
        <w:t>PARENGĖ: J. DOBROVOLSKIENĖ</w:t>
      </w:r>
    </w:p>
    <w:p w14:paraId="486D3051" w14:textId="13FAB687" w:rsidR="00B83F50" w:rsidRPr="0054455C" w:rsidRDefault="00B83F50" w:rsidP="00BC76B9">
      <w:pPr>
        <w:tabs>
          <w:tab w:val="left" w:pos="3450"/>
        </w:tabs>
        <w:spacing w:before="240" w:line="276" w:lineRule="auto"/>
        <w:jc w:val="both"/>
        <w:rPr>
          <w:rFonts w:ascii="Arial" w:hAnsi="Arial" w:cs="Arial"/>
          <w:color w:val="000000" w:themeColor="text1"/>
          <w:szCs w:val="24"/>
        </w:rPr>
        <w:sectPr w:rsidR="00B83F50" w:rsidRPr="0054455C" w:rsidSect="00394392">
          <w:headerReference w:type="default" r:id="rId8"/>
          <w:headerReference w:type="first" r:id="rId9"/>
          <w:pgSz w:w="11906" w:h="16838"/>
          <w:pgMar w:top="851" w:right="707" w:bottom="1134" w:left="1701" w:header="709" w:footer="709" w:gutter="0"/>
          <w:pgNumType w:start="1"/>
          <w:cols w:space="708"/>
          <w:titlePg/>
          <w:docGrid w:linePitch="360"/>
        </w:sectPr>
      </w:pPr>
      <w:r w:rsidRPr="0054455C">
        <w:rPr>
          <w:rFonts w:ascii="Arial" w:hAnsi="Arial" w:cs="Arial"/>
          <w:color w:val="000000" w:themeColor="text1"/>
          <w:szCs w:val="24"/>
        </w:rPr>
        <w:t xml:space="preserve">SUDERINTA: </w:t>
      </w:r>
    </w:p>
    <w:p w14:paraId="1FE364CD" w14:textId="371716A0" w:rsidR="00B83F50" w:rsidRPr="0054455C" w:rsidRDefault="008C3F79" w:rsidP="00BC76B9">
      <w:pPr>
        <w:tabs>
          <w:tab w:val="left" w:pos="3450"/>
        </w:tabs>
        <w:spacing w:line="276" w:lineRule="auto"/>
        <w:jc w:val="both"/>
        <w:rPr>
          <w:rFonts w:ascii="Arial" w:hAnsi="Arial" w:cs="Arial"/>
          <w:color w:val="000000" w:themeColor="text1"/>
          <w:szCs w:val="24"/>
        </w:rPr>
      </w:pPr>
      <w:r>
        <w:rPr>
          <w:rFonts w:ascii="Arial" w:hAnsi="Arial" w:cs="Arial"/>
          <w:color w:val="000000" w:themeColor="text1"/>
          <w:szCs w:val="24"/>
        </w:rPr>
        <w:t>G</w:t>
      </w:r>
      <w:r w:rsidR="00B83F50" w:rsidRPr="0054455C">
        <w:rPr>
          <w:rFonts w:ascii="Arial" w:hAnsi="Arial" w:cs="Arial"/>
          <w:color w:val="000000" w:themeColor="text1"/>
          <w:szCs w:val="24"/>
        </w:rPr>
        <w:t xml:space="preserve">. </w:t>
      </w:r>
      <w:r w:rsidR="00F34163">
        <w:rPr>
          <w:rFonts w:ascii="Arial" w:hAnsi="Arial" w:cs="Arial"/>
          <w:color w:val="000000" w:themeColor="text1"/>
          <w:szCs w:val="24"/>
        </w:rPr>
        <w:t>KUZMINS</w:t>
      </w:r>
      <w:r>
        <w:rPr>
          <w:rFonts w:ascii="Arial" w:hAnsi="Arial" w:cs="Arial"/>
          <w:color w:val="000000" w:themeColor="text1"/>
          <w:szCs w:val="24"/>
        </w:rPr>
        <w:t>K</w:t>
      </w:r>
      <w:r w:rsidR="0045492B" w:rsidRPr="0054455C">
        <w:rPr>
          <w:rFonts w:ascii="Arial" w:hAnsi="Arial" w:cs="Arial"/>
          <w:color w:val="000000" w:themeColor="text1"/>
          <w:szCs w:val="24"/>
        </w:rPr>
        <w:t>IEN</w:t>
      </w:r>
      <w:r w:rsidR="00B83F50" w:rsidRPr="0054455C">
        <w:rPr>
          <w:rFonts w:ascii="Arial" w:hAnsi="Arial" w:cs="Arial"/>
          <w:color w:val="000000" w:themeColor="text1"/>
          <w:szCs w:val="24"/>
        </w:rPr>
        <w:t>Ė</w:t>
      </w:r>
    </w:p>
    <w:p w14:paraId="719EC9FC" w14:textId="725E304C" w:rsidR="00B83F50" w:rsidRPr="0054455C" w:rsidRDefault="006834AC" w:rsidP="00BC76B9">
      <w:pPr>
        <w:tabs>
          <w:tab w:val="left" w:pos="3450"/>
        </w:tabs>
        <w:spacing w:line="276" w:lineRule="auto"/>
        <w:jc w:val="both"/>
        <w:rPr>
          <w:rFonts w:ascii="Arial" w:hAnsi="Arial" w:cs="Arial"/>
          <w:color w:val="000000" w:themeColor="text1"/>
          <w:szCs w:val="24"/>
        </w:rPr>
      </w:pPr>
      <w:r>
        <w:rPr>
          <w:rFonts w:ascii="Arial" w:hAnsi="Arial" w:cs="Arial"/>
          <w:color w:val="000000" w:themeColor="text1"/>
          <w:szCs w:val="24"/>
        </w:rPr>
        <w:t>V</w:t>
      </w:r>
      <w:r w:rsidR="000C0BE6" w:rsidRPr="00F34163">
        <w:rPr>
          <w:rFonts w:ascii="Arial" w:hAnsi="Arial" w:cs="Arial"/>
          <w:color w:val="000000" w:themeColor="text1"/>
          <w:szCs w:val="24"/>
        </w:rPr>
        <w:t xml:space="preserve">. </w:t>
      </w:r>
      <w:r w:rsidR="00311072">
        <w:rPr>
          <w:rFonts w:ascii="Arial" w:hAnsi="Arial" w:cs="Arial"/>
          <w:color w:val="000000" w:themeColor="text1"/>
          <w:szCs w:val="24"/>
        </w:rPr>
        <w:t>MATULAITYTĖ</w:t>
      </w:r>
    </w:p>
    <w:p w14:paraId="59DC5A00" w14:textId="542A8390" w:rsidR="00880CCE" w:rsidRPr="0054455C" w:rsidRDefault="00880CCE" w:rsidP="00BC76B9">
      <w:pPr>
        <w:tabs>
          <w:tab w:val="left" w:pos="3450"/>
        </w:tabs>
        <w:spacing w:line="276" w:lineRule="auto"/>
        <w:jc w:val="both"/>
        <w:rPr>
          <w:rFonts w:ascii="Arial" w:hAnsi="Arial" w:cs="Arial"/>
          <w:color w:val="000000" w:themeColor="text1"/>
          <w:szCs w:val="24"/>
        </w:rPr>
      </w:pPr>
      <w:r w:rsidRPr="0054455C">
        <w:rPr>
          <w:rFonts w:ascii="Arial" w:hAnsi="Arial" w:cs="Arial"/>
          <w:color w:val="000000" w:themeColor="text1"/>
          <w:szCs w:val="24"/>
        </w:rPr>
        <w:t>D. BELIOKAITĖ</w:t>
      </w:r>
    </w:p>
    <w:p w14:paraId="63E83BD3" w14:textId="54393A51" w:rsidR="009B2C74" w:rsidRPr="0054455C" w:rsidRDefault="009B2C74" w:rsidP="00BC76B9">
      <w:pPr>
        <w:tabs>
          <w:tab w:val="left" w:pos="3450"/>
        </w:tabs>
        <w:spacing w:line="276" w:lineRule="auto"/>
        <w:jc w:val="both"/>
        <w:rPr>
          <w:rFonts w:ascii="Arial" w:hAnsi="Arial" w:cs="Arial"/>
          <w:color w:val="000000" w:themeColor="text1"/>
          <w:szCs w:val="24"/>
        </w:rPr>
      </w:pPr>
      <w:r w:rsidRPr="0054455C">
        <w:rPr>
          <w:rFonts w:ascii="Arial" w:hAnsi="Arial" w:cs="Arial"/>
          <w:color w:val="000000" w:themeColor="text1"/>
          <w:szCs w:val="24"/>
        </w:rPr>
        <w:t>I. GAILIUVIENĖ</w:t>
      </w:r>
    </w:p>
    <w:p w14:paraId="1EB3E2FC" w14:textId="43D0572A" w:rsidR="00510AD4" w:rsidRPr="0054455C" w:rsidRDefault="008A038B" w:rsidP="00BC76B9">
      <w:pPr>
        <w:tabs>
          <w:tab w:val="left" w:pos="3450"/>
        </w:tabs>
        <w:spacing w:line="276" w:lineRule="auto"/>
        <w:jc w:val="both"/>
        <w:rPr>
          <w:rFonts w:ascii="Arial" w:hAnsi="Arial" w:cs="Arial"/>
          <w:color w:val="000000" w:themeColor="text1"/>
          <w:szCs w:val="24"/>
        </w:rPr>
      </w:pPr>
      <w:r w:rsidRPr="0054455C">
        <w:rPr>
          <w:rFonts w:ascii="Arial" w:hAnsi="Arial" w:cs="Arial"/>
          <w:color w:val="000000" w:themeColor="text1"/>
          <w:szCs w:val="24"/>
        </w:rPr>
        <w:t>J</w:t>
      </w:r>
      <w:r w:rsidR="00781A75" w:rsidRPr="0054455C">
        <w:rPr>
          <w:rFonts w:ascii="Arial" w:hAnsi="Arial" w:cs="Arial"/>
          <w:color w:val="000000" w:themeColor="text1"/>
          <w:szCs w:val="24"/>
        </w:rPr>
        <w:t xml:space="preserve">. </w:t>
      </w:r>
      <w:r w:rsidRPr="0054455C">
        <w:rPr>
          <w:rFonts w:ascii="Arial" w:hAnsi="Arial" w:cs="Arial"/>
          <w:color w:val="000000" w:themeColor="text1"/>
          <w:szCs w:val="24"/>
        </w:rPr>
        <w:t>BARD</w:t>
      </w:r>
      <w:r w:rsidR="008A78A6" w:rsidRPr="0054455C">
        <w:rPr>
          <w:rFonts w:ascii="Arial" w:hAnsi="Arial" w:cs="Arial"/>
          <w:color w:val="000000" w:themeColor="text1"/>
          <w:szCs w:val="24"/>
        </w:rPr>
        <w:t>AUSKAS</w:t>
      </w:r>
    </w:p>
    <w:p w14:paraId="1EE3FBC9" w14:textId="6BD4B639" w:rsidR="00580D4E" w:rsidRPr="008C4D14" w:rsidRDefault="00B703C5" w:rsidP="00BC76B9">
      <w:pPr>
        <w:tabs>
          <w:tab w:val="left" w:pos="3450"/>
        </w:tabs>
        <w:spacing w:line="276" w:lineRule="auto"/>
        <w:jc w:val="both"/>
        <w:rPr>
          <w:rFonts w:ascii="Arial" w:hAnsi="Arial" w:cs="Arial"/>
          <w:color w:val="000000" w:themeColor="text1"/>
          <w:szCs w:val="24"/>
        </w:rPr>
      </w:pPr>
      <w:r w:rsidRPr="0054455C">
        <w:rPr>
          <w:rFonts w:ascii="Arial" w:hAnsi="Arial" w:cs="Arial"/>
          <w:color w:val="000000" w:themeColor="text1"/>
          <w:szCs w:val="24"/>
        </w:rPr>
        <w:t xml:space="preserve">V. </w:t>
      </w:r>
      <w:r w:rsidR="00C93685" w:rsidRPr="0054455C">
        <w:rPr>
          <w:rFonts w:ascii="Arial" w:hAnsi="Arial" w:cs="Arial"/>
          <w:color w:val="000000" w:themeColor="text1"/>
          <w:szCs w:val="24"/>
        </w:rPr>
        <w:t>RIAUKIENĖ</w:t>
      </w:r>
      <w:bookmarkEnd w:id="1"/>
      <w:r w:rsidR="003960B6">
        <w:rPr>
          <w:rFonts w:ascii="Arial" w:hAnsi="Arial" w:cs="Arial"/>
          <w:color w:val="000000" w:themeColor="text1"/>
          <w:szCs w:val="24"/>
        </w:rPr>
        <w:tab/>
      </w:r>
      <w:r w:rsidR="003960B6">
        <w:rPr>
          <w:rFonts w:ascii="Arial" w:hAnsi="Arial" w:cs="Arial"/>
          <w:color w:val="000000" w:themeColor="text1"/>
          <w:szCs w:val="24"/>
        </w:rPr>
        <w:tab/>
      </w:r>
      <w:r w:rsidR="003960B6">
        <w:rPr>
          <w:rFonts w:ascii="Arial" w:hAnsi="Arial" w:cs="Arial"/>
          <w:color w:val="000000" w:themeColor="text1"/>
          <w:szCs w:val="24"/>
        </w:rPr>
        <w:tab/>
      </w:r>
      <w:r w:rsidR="003960B6">
        <w:rPr>
          <w:rFonts w:ascii="Arial" w:hAnsi="Arial" w:cs="Arial"/>
          <w:color w:val="000000" w:themeColor="text1"/>
          <w:szCs w:val="24"/>
        </w:rPr>
        <w:tab/>
      </w:r>
      <w:r w:rsidR="00282A5C">
        <w:rPr>
          <w:rFonts w:ascii="Arial" w:hAnsi="Arial" w:cs="Arial"/>
          <w:color w:val="000000" w:themeColor="text1"/>
          <w:szCs w:val="24"/>
        </w:rPr>
        <w:t>B</w:t>
      </w:r>
      <w:r w:rsidR="003960B6">
        <w:rPr>
          <w:rFonts w:ascii="Arial" w:hAnsi="Arial" w:cs="Arial"/>
          <w:color w:val="000000" w:themeColor="text1"/>
          <w:szCs w:val="24"/>
        </w:rPr>
        <w:t xml:space="preserve">. </w:t>
      </w:r>
      <w:r w:rsidR="00282A5C">
        <w:rPr>
          <w:rFonts w:ascii="Arial" w:hAnsi="Arial" w:cs="Arial"/>
          <w:color w:val="000000" w:themeColor="text1"/>
          <w:szCs w:val="24"/>
        </w:rPr>
        <w:t>MARKAUSKA</w:t>
      </w:r>
      <w:r w:rsidR="003960B6">
        <w:rPr>
          <w:rFonts w:ascii="Arial" w:hAnsi="Arial" w:cs="Arial"/>
          <w:color w:val="000000" w:themeColor="text1"/>
          <w:szCs w:val="24"/>
        </w:rPr>
        <w:t>S</w:t>
      </w:r>
      <w:r w:rsidR="003960B6">
        <w:rPr>
          <w:rFonts w:ascii="Arial" w:hAnsi="Arial" w:cs="Arial"/>
          <w:b/>
          <w:bCs/>
          <w:szCs w:val="24"/>
        </w:rPr>
        <w:t xml:space="preserve"> </w:t>
      </w:r>
      <w:r w:rsidR="00580D4E">
        <w:rPr>
          <w:rFonts w:ascii="Arial" w:hAnsi="Arial" w:cs="Arial"/>
          <w:b/>
          <w:bCs/>
          <w:szCs w:val="24"/>
        </w:rPr>
        <w:br w:type="page"/>
      </w:r>
    </w:p>
    <w:p w14:paraId="29867655" w14:textId="312977C1" w:rsidR="00C25D8C" w:rsidRPr="00FF3C81" w:rsidRDefault="00C25D8C" w:rsidP="00BC76B9">
      <w:pPr>
        <w:pStyle w:val="Antrat1"/>
        <w:spacing w:line="276" w:lineRule="auto"/>
        <w:rPr>
          <w:rFonts w:ascii="Arial" w:hAnsi="Arial" w:cs="Arial"/>
          <w:b/>
          <w:bCs/>
          <w:sz w:val="24"/>
          <w:szCs w:val="24"/>
          <w:lang w:val="lt-LT"/>
        </w:rPr>
      </w:pPr>
      <w:r w:rsidRPr="00FF3C81">
        <w:rPr>
          <w:rFonts w:ascii="Arial" w:hAnsi="Arial" w:cs="Arial"/>
          <w:b/>
          <w:bCs/>
          <w:sz w:val="24"/>
          <w:szCs w:val="24"/>
          <w:lang w:val="lt-LT"/>
        </w:rPr>
        <w:lastRenderedPageBreak/>
        <w:t>AIŠKINAMASIS RAŠTAS</w:t>
      </w:r>
    </w:p>
    <w:p w14:paraId="267661EA" w14:textId="33388AEA" w:rsidR="00C25D8C" w:rsidRPr="003960B6" w:rsidRDefault="00C25D8C" w:rsidP="003960B6">
      <w:pPr>
        <w:pStyle w:val="statymopavad"/>
        <w:spacing w:line="276" w:lineRule="auto"/>
        <w:ind w:firstLine="0"/>
        <w:rPr>
          <w:rFonts w:ascii="Arial" w:hAnsi="Arial" w:cs="Arial"/>
          <w:b/>
          <w:bCs/>
          <w:szCs w:val="24"/>
        </w:rPr>
      </w:pPr>
      <w:r w:rsidRPr="00BC76B9">
        <w:rPr>
          <w:rFonts w:ascii="Arial" w:hAnsi="Arial" w:cs="Arial"/>
          <w:b/>
          <w:szCs w:val="24"/>
        </w:rPr>
        <w:t>DĖL TARYBOS SPRENDIMO</w:t>
      </w:r>
      <w:r w:rsidR="004459C0" w:rsidRPr="00BC76B9">
        <w:rPr>
          <w:rFonts w:ascii="Arial" w:hAnsi="Arial" w:cs="Arial"/>
          <w:szCs w:val="24"/>
        </w:rPr>
        <w:t xml:space="preserve"> </w:t>
      </w:r>
      <w:r w:rsidRPr="00BC76B9">
        <w:rPr>
          <w:rFonts w:ascii="Arial" w:hAnsi="Arial" w:cs="Arial"/>
          <w:szCs w:val="24"/>
        </w:rPr>
        <w:t>„</w:t>
      </w:r>
      <w:r w:rsidR="00BC76B9" w:rsidRPr="003960B6">
        <w:rPr>
          <w:rFonts w:ascii="Arial" w:hAnsi="Arial" w:cs="Arial"/>
          <w:b/>
          <w:bCs/>
          <w:spacing w:val="20"/>
          <w:szCs w:val="24"/>
        </w:rPr>
        <w:t xml:space="preserve">dėl </w:t>
      </w:r>
      <w:r w:rsidR="00BC76B9" w:rsidRPr="003960B6">
        <w:rPr>
          <w:rFonts w:ascii="Arial" w:hAnsi="Arial" w:cs="Arial"/>
          <w:b/>
          <w:bCs/>
          <w:szCs w:val="24"/>
        </w:rPr>
        <w:t>PRITARIMO GARGŽDŲ MIESTO VIETOS VEIKLOS GRUPĖS 2024–2028 M. VIETOS PLĖTROS STRATEGIJOS PROJEKTUI IR FINANSAVIMO SKYRIMO JOS ĮGYVENDINIMUI</w:t>
      </w:r>
      <w:r w:rsidR="008C3F79" w:rsidRPr="00BC76B9">
        <w:rPr>
          <w:rFonts w:ascii="Arial" w:hAnsi="Arial" w:cs="Arial"/>
          <w:b/>
          <w:bCs/>
          <w:szCs w:val="24"/>
        </w:rPr>
        <w:t>“</w:t>
      </w:r>
      <w:r w:rsidRPr="006834AC">
        <w:rPr>
          <w:rFonts w:ascii="Arial" w:hAnsi="Arial" w:cs="Arial"/>
          <w:b/>
          <w:bCs/>
          <w:szCs w:val="24"/>
        </w:rPr>
        <w:t xml:space="preserve"> PROJEKTO</w:t>
      </w:r>
    </w:p>
    <w:p w14:paraId="150D311C" w14:textId="4BAC6098" w:rsidR="004459C0" w:rsidRPr="00D24922" w:rsidRDefault="004459C0" w:rsidP="00BC76B9">
      <w:pPr>
        <w:tabs>
          <w:tab w:val="left" w:pos="3450"/>
        </w:tabs>
        <w:spacing w:before="240" w:after="240" w:line="276" w:lineRule="auto"/>
        <w:jc w:val="center"/>
        <w:rPr>
          <w:rFonts w:ascii="Arial" w:hAnsi="Arial" w:cs="Arial"/>
          <w:bCs/>
          <w:szCs w:val="24"/>
        </w:rPr>
      </w:pPr>
      <w:r w:rsidRPr="00D24922">
        <w:rPr>
          <w:rFonts w:ascii="Arial" w:hAnsi="Arial" w:cs="Arial"/>
          <w:bCs/>
          <w:szCs w:val="24"/>
        </w:rPr>
        <w:t>202</w:t>
      </w:r>
      <w:r w:rsidR="008C3F79">
        <w:rPr>
          <w:rFonts w:ascii="Arial" w:hAnsi="Arial" w:cs="Arial"/>
          <w:bCs/>
          <w:szCs w:val="24"/>
        </w:rPr>
        <w:t>6</w:t>
      </w:r>
      <w:r w:rsidRPr="00D24922">
        <w:rPr>
          <w:rFonts w:ascii="Arial" w:hAnsi="Arial" w:cs="Arial"/>
          <w:bCs/>
          <w:szCs w:val="24"/>
        </w:rPr>
        <w:t>-</w:t>
      </w:r>
      <w:r w:rsidR="008C3F79">
        <w:rPr>
          <w:rFonts w:ascii="Arial" w:hAnsi="Arial" w:cs="Arial"/>
          <w:bCs/>
          <w:szCs w:val="24"/>
        </w:rPr>
        <w:t>0</w:t>
      </w:r>
      <w:r w:rsidR="006834AC">
        <w:rPr>
          <w:rFonts w:ascii="Arial" w:hAnsi="Arial" w:cs="Arial"/>
          <w:bCs/>
          <w:szCs w:val="24"/>
        </w:rPr>
        <w:t>5</w:t>
      </w:r>
      <w:r w:rsidRPr="00D24922">
        <w:rPr>
          <w:rFonts w:ascii="Arial" w:hAnsi="Arial" w:cs="Arial"/>
          <w:bCs/>
          <w:szCs w:val="24"/>
        </w:rPr>
        <w:t>-</w:t>
      </w:r>
      <w:r w:rsidR="00282A5C">
        <w:rPr>
          <w:rFonts w:ascii="Arial" w:hAnsi="Arial" w:cs="Arial"/>
          <w:bCs/>
          <w:szCs w:val="24"/>
        </w:rPr>
        <w:t>12</w:t>
      </w:r>
      <w:r w:rsidR="001568EA">
        <w:rPr>
          <w:rFonts w:ascii="Arial" w:hAnsi="Arial" w:cs="Arial"/>
          <w:bCs/>
          <w:szCs w:val="24"/>
        </w:rPr>
        <w:t xml:space="preserve"> </w:t>
      </w:r>
    </w:p>
    <w:p w14:paraId="62EDF0FB" w14:textId="77777777" w:rsidR="00A348AD" w:rsidRPr="00444C13" w:rsidRDefault="00A348AD" w:rsidP="00BC76B9">
      <w:pPr>
        <w:spacing w:before="240" w:line="276" w:lineRule="auto"/>
        <w:ind w:firstLine="1134"/>
        <w:contextualSpacing/>
        <w:jc w:val="both"/>
        <w:rPr>
          <w:rFonts w:ascii="Arial" w:hAnsi="Arial" w:cs="Arial"/>
          <w:bCs/>
          <w:szCs w:val="24"/>
        </w:rPr>
      </w:pPr>
      <w:bookmarkStart w:id="5" w:name="_Hlk160699918"/>
      <w:r w:rsidRPr="00444C13">
        <w:rPr>
          <w:rFonts w:ascii="Arial" w:hAnsi="Arial" w:cs="Arial"/>
          <w:bCs/>
          <w:szCs w:val="24"/>
        </w:rPr>
        <w:t xml:space="preserve">1. Parengto sprendimo projekto tikslai, uždaviniai (ko šiuo sprendimu norima pasiekti): </w:t>
      </w:r>
    </w:p>
    <w:bookmarkEnd w:id="5"/>
    <w:p w14:paraId="2142A0CB" w14:textId="68A9086A" w:rsidR="00B1259D" w:rsidRDefault="008A78A6" w:rsidP="00BC76B9">
      <w:pPr>
        <w:tabs>
          <w:tab w:val="left" w:pos="993"/>
        </w:tabs>
        <w:spacing w:line="276" w:lineRule="auto"/>
        <w:ind w:firstLine="1134"/>
        <w:jc w:val="both"/>
        <w:rPr>
          <w:rFonts w:ascii="Arial" w:eastAsiaTheme="minorHAnsi" w:hAnsi="Arial" w:cs="Arial"/>
          <w:szCs w:val="24"/>
        </w:rPr>
      </w:pPr>
      <w:r w:rsidRPr="00444C13">
        <w:rPr>
          <w:rFonts w:ascii="Arial" w:hAnsi="Arial" w:cs="Arial"/>
          <w:bCs/>
          <w:szCs w:val="24"/>
        </w:rPr>
        <w:t xml:space="preserve">Parengto </w:t>
      </w:r>
      <w:r w:rsidRPr="000303C5">
        <w:rPr>
          <w:rFonts w:ascii="Arial" w:hAnsi="Arial" w:cs="Arial"/>
          <w:bCs/>
          <w:szCs w:val="24"/>
        </w:rPr>
        <w:t xml:space="preserve">projekto tikslas – </w:t>
      </w:r>
      <w:r w:rsidR="00C4139A">
        <w:rPr>
          <w:rFonts w:ascii="Arial" w:hAnsi="Arial" w:cs="Arial"/>
          <w:bCs/>
          <w:szCs w:val="24"/>
        </w:rPr>
        <w:t xml:space="preserve">atsižvelgiant į </w:t>
      </w:r>
      <w:r w:rsidR="00C4139A" w:rsidRPr="006834AC">
        <w:rPr>
          <w:rFonts w:ascii="Arial" w:hAnsi="Arial" w:cs="Arial"/>
          <w:szCs w:val="24"/>
        </w:rPr>
        <w:t>Lietuvos Respublikos vidaus reikalų ministro 2026 m. balandžio 20 d. įsakym</w:t>
      </w:r>
      <w:r w:rsidR="00C4139A">
        <w:rPr>
          <w:rFonts w:ascii="Arial" w:hAnsi="Arial" w:cs="Arial"/>
          <w:szCs w:val="24"/>
        </w:rPr>
        <w:t>ą</w:t>
      </w:r>
      <w:r w:rsidR="00C4139A" w:rsidRPr="006834AC">
        <w:rPr>
          <w:rFonts w:ascii="Arial" w:hAnsi="Arial" w:cs="Arial"/>
          <w:szCs w:val="24"/>
        </w:rPr>
        <w:t xml:space="preserve"> Nr. 1V-314 „Dėl Vietos plėtros strategijų keitimo iniciavimo, jo esminių sąlygų, pradžios ir pabaigos nustatymo“ </w:t>
      </w:r>
      <w:r w:rsidR="00180207">
        <w:rPr>
          <w:rFonts w:ascii="Arial" w:hAnsi="Arial" w:cs="Arial"/>
          <w:bCs/>
          <w:szCs w:val="24"/>
        </w:rPr>
        <w:t xml:space="preserve">pritarti </w:t>
      </w:r>
      <w:r w:rsidR="006834AC" w:rsidRPr="006834AC">
        <w:rPr>
          <w:rFonts w:ascii="Arial" w:hAnsi="Arial" w:cs="Arial"/>
          <w:szCs w:val="24"/>
        </w:rPr>
        <w:t>Gargždų miesto vietos veiklos grupės 2024–2028</w:t>
      </w:r>
      <w:r w:rsidR="006834AC" w:rsidRPr="006834AC">
        <w:rPr>
          <w:rFonts w:ascii="Arial" w:hAnsi="Arial" w:cs="Arial"/>
          <w:i/>
          <w:iCs/>
          <w:szCs w:val="24"/>
        </w:rPr>
        <w:t xml:space="preserve"> </w:t>
      </w:r>
      <w:r w:rsidR="006834AC" w:rsidRPr="006834AC">
        <w:rPr>
          <w:rFonts w:ascii="Arial" w:hAnsi="Arial" w:cs="Arial"/>
          <w:szCs w:val="24"/>
        </w:rPr>
        <w:t>vietos plėtros strategij</w:t>
      </w:r>
      <w:r w:rsidR="00C4139A">
        <w:rPr>
          <w:rFonts w:ascii="Arial" w:hAnsi="Arial" w:cs="Arial"/>
          <w:szCs w:val="24"/>
        </w:rPr>
        <w:t>a</w:t>
      </w:r>
      <w:r w:rsidR="006834AC" w:rsidRPr="006834AC">
        <w:rPr>
          <w:rFonts w:ascii="Arial" w:hAnsi="Arial" w:cs="Arial"/>
          <w:szCs w:val="24"/>
        </w:rPr>
        <w:t>i</w:t>
      </w:r>
      <w:r w:rsidR="009B2C74" w:rsidRPr="00444C13">
        <w:rPr>
          <w:rFonts w:ascii="Arial" w:eastAsiaTheme="minorHAnsi" w:hAnsi="Arial" w:cs="Arial"/>
          <w:szCs w:val="24"/>
        </w:rPr>
        <w:t>.</w:t>
      </w:r>
    </w:p>
    <w:p w14:paraId="06814E7C" w14:textId="1505DCBC" w:rsidR="00F014C1" w:rsidRDefault="00F014C1" w:rsidP="00BC76B9">
      <w:pPr>
        <w:tabs>
          <w:tab w:val="left" w:pos="993"/>
        </w:tabs>
        <w:spacing w:line="276" w:lineRule="auto"/>
        <w:ind w:firstLine="1134"/>
        <w:jc w:val="both"/>
        <w:rPr>
          <w:rFonts w:ascii="Arial" w:eastAsiaTheme="minorHAnsi" w:hAnsi="Arial" w:cs="Arial"/>
          <w:szCs w:val="24"/>
        </w:rPr>
      </w:pPr>
      <w:r>
        <w:rPr>
          <w:rFonts w:ascii="Arial" w:hAnsi="Arial" w:cs="Arial"/>
          <w:szCs w:val="24"/>
        </w:rPr>
        <w:t xml:space="preserve">Pirmą kartą </w:t>
      </w:r>
      <w:r w:rsidRPr="006834AC">
        <w:rPr>
          <w:rFonts w:ascii="Arial" w:hAnsi="Arial" w:cs="Arial"/>
          <w:szCs w:val="24"/>
        </w:rPr>
        <w:t xml:space="preserve">Gargždų miesto vietos veiklos grupės 2024–2028 m. vietos plėtros strategijos projektui </w:t>
      </w:r>
      <w:r>
        <w:rPr>
          <w:rFonts w:ascii="Arial" w:hAnsi="Arial" w:cs="Arial"/>
          <w:szCs w:val="24"/>
        </w:rPr>
        <w:t>buvo pritarta bei įsipareigota p</w:t>
      </w:r>
      <w:r w:rsidRPr="006834AC">
        <w:rPr>
          <w:rFonts w:ascii="Arial" w:hAnsi="Arial" w:cs="Arial"/>
          <w:szCs w:val="24"/>
        </w:rPr>
        <w:t>risidėti prie Gargždų miesto vietos veiklos grupės 2024–2028</w:t>
      </w:r>
      <w:r w:rsidRPr="006834AC">
        <w:rPr>
          <w:rFonts w:ascii="Arial" w:hAnsi="Arial" w:cs="Arial"/>
          <w:i/>
          <w:iCs/>
          <w:szCs w:val="24"/>
        </w:rPr>
        <w:t xml:space="preserve"> </w:t>
      </w:r>
      <w:r w:rsidRPr="006834AC">
        <w:rPr>
          <w:rFonts w:ascii="Arial" w:hAnsi="Arial" w:cs="Arial"/>
          <w:szCs w:val="24"/>
        </w:rPr>
        <w:t xml:space="preserve">vietos plėtros strategijos veiksmų įgyvendinimo </w:t>
      </w:r>
      <w:r w:rsidRPr="00C028C7">
        <w:rPr>
          <w:rFonts w:ascii="Arial" w:hAnsi="Arial" w:cs="Arial"/>
          <w:szCs w:val="24"/>
        </w:rPr>
        <w:t>10</w:t>
      </w:r>
      <w:r w:rsidRPr="006834AC">
        <w:rPr>
          <w:rFonts w:ascii="Arial" w:hAnsi="Arial" w:cs="Arial"/>
          <w:szCs w:val="24"/>
        </w:rPr>
        <w:t xml:space="preserve"> proc. visų tinkamų finansuoti išlaidų</w:t>
      </w:r>
      <w:r>
        <w:rPr>
          <w:rFonts w:ascii="Arial" w:hAnsi="Arial" w:cs="Arial"/>
          <w:szCs w:val="24"/>
        </w:rPr>
        <w:t xml:space="preserve"> </w:t>
      </w:r>
      <w:r w:rsidRPr="006834AC">
        <w:rPr>
          <w:rFonts w:ascii="Arial" w:hAnsi="Arial" w:cs="Arial"/>
          <w:szCs w:val="24"/>
        </w:rPr>
        <w:t>Klaipėdos rajono savivaldybės tarybos 2023 m. gruodžio 1 d. sprendim</w:t>
      </w:r>
      <w:r>
        <w:rPr>
          <w:rFonts w:ascii="Arial" w:hAnsi="Arial" w:cs="Arial"/>
          <w:szCs w:val="24"/>
        </w:rPr>
        <w:t>u</w:t>
      </w:r>
      <w:r w:rsidRPr="006834AC">
        <w:rPr>
          <w:rFonts w:ascii="Arial" w:hAnsi="Arial" w:cs="Arial"/>
          <w:szCs w:val="24"/>
        </w:rPr>
        <w:t xml:space="preserve"> Nr. T11-396 „Dėl pritarimo Gargždų miesto vietos veiklos grupės 2024–2028 m. vietos plėtros strategijos projektui ir finansavimo skyrimo jos įgyvendinimui“</w:t>
      </w:r>
      <w:r w:rsidR="00803F7D">
        <w:rPr>
          <w:rFonts w:ascii="Arial" w:hAnsi="Arial" w:cs="Arial"/>
          <w:szCs w:val="24"/>
        </w:rPr>
        <w:t>.</w:t>
      </w:r>
    </w:p>
    <w:p w14:paraId="71E2057F" w14:textId="5663A3E4" w:rsidR="00C4139A" w:rsidRPr="00C4139A" w:rsidRDefault="00F014C1" w:rsidP="00BC76B9">
      <w:pPr>
        <w:tabs>
          <w:tab w:val="left" w:pos="993"/>
        </w:tabs>
        <w:spacing w:line="276" w:lineRule="auto"/>
        <w:ind w:firstLine="1134"/>
        <w:jc w:val="both"/>
        <w:rPr>
          <w:rFonts w:ascii="Arial" w:hAnsi="Arial" w:cs="Arial"/>
          <w:bCs/>
          <w:szCs w:val="24"/>
        </w:rPr>
      </w:pPr>
      <w:r>
        <w:rPr>
          <w:rFonts w:ascii="Arial" w:hAnsi="Arial" w:cs="Arial"/>
          <w:bCs/>
          <w:szCs w:val="24"/>
        </w:rPr>
        <w:t>Šiuo tarybos sprendimu tvirtinama atnaujintas strategijos projektas, s</w:t>
      </w:r>
      <w:r w:rsidR="00C4139A" w:rsidRPr="00C4139A">
        <w:rPr>
          <w:rFonts w:ascii="Arial" w:hAnsi="Arial" w:cs="Arial"/>
          <w:bCs/>
          <w:szCs w:val="24"/>
        </w:rPr>
        <w:t>iūlomi pakeitimai orientuoti į vietos plėtros strategijos papildymą visuomenės saugumo aspektu ir civilinės saugos stiprinimą. Numatyta išplėsti strategijos tikslą, įtraukiant visuomenės saugumo dimensiją, taip pat identifikuoti naują plėtros poreikį – didinti gyventojų pasirengimą ekstremaliosioms situacijoms per švietimą ir praktinių įgūdžių ugdymą.</w:t>
      </w:r>
    </w:p>
    <w:p w14:paraId="2A596F55" w14:textId="57268A72" w:rsidR="00C4139A" w:rsidRPr="00F014C1" w:rsidRDefault="00C4139A" w:rsidP="00BC76B9">
      <w:pPr>
        <w:tabs>
          <w:tab w:val="left" w:pos="993"/>
        </w:tabs>
        <w:spacing w:line="276" w:lineRule="auto"/>
        <w:ind w:firstLine="1134"/>
        <w:jc w:val="both"/>
        <w:rPr>
          <w:rFonts w:ascii="Arial" w:hAnsi="Arial" w:cs="Arial"/>
          <w:bCs/>
          <w:szCs w:val="24"/>
        </w:rPr>
      </w:pPr>
      <w:r w:rsidRPr="00C4139A">
        <w:rPr>
          <w:rFonts w:ascii="Arial" w:hAnsi="Arial" w:cs="Arial"/>
          <w:bCs/>
          <w:szCs w:val="24"/>
        </w:rPr>
        <w:t xml:space="preserve">Šiam tikslui įgyvendinti įtraukiamas naujas uždavinys, numatantis civilinės saugos žinių ir gebėjimų stiprinimą, pasiekiant ne mažiau kaip 100 dalyvių, iš kurių dalis būtų socialiai pažeidžiami asmenys. Taip pat atitinkamai atnaujinami stebėsenos rodikliai, nustatant aiškius kiekybinius tikslus tiek dalyvių skaičiui, tiek įgytų įgūdžių lygiui, užtikrinant </w:t>
      </w:r>
      <w:r w:rsidRPr="00F014C1">
        <w:rPr>
          <w:rFonts w:ascii="Arial" w:hAnsi="Arial" w:cs="Arial"/>
          <w:bCs/>
          <w:szCs w:val="24"/>
        </w:rPr>
        <w:t>pakeitimų atitiktį Įsakymo reikalavimams.</w:t>
      </w:r>
    </w:p>
    <w:p w14:paraId="19C1EC76" w14:textId="1B3603DC" w:rsidR="00F014C1" w:rsidRDefault="00F014C1" w:rsidP="003960B6">
      <w:pPr>
        <w:pStyle w:val="Pagrindinistekstas"/>
        <w:tabs>
          <w:tab w:val="left" w:pos="1134"/>
        </w:tabs>
        <w:spacing w:line="276" w:lineRule="auto"/>
        <w:ind w:firstLine="1134"/>
        <w:rPr>
          <w:rFonts w:ascii="Arial" w:hAnsi="Arial" w:cs="Arial"/>
          <w:szCs w:val="24"/>
          <w:lang w:val="lt-LT"/>
        </w:rPr>
      </w:pPr>
      <w:r w:rsidRPr="00F014C1">
        <w:rPr>
          <w:rFonts w:ascii="Arial" w:hAnsi="Arial" w:cs="Arial"/>
          <w:szCs w:val="24"/>
          <w:lang w:val="lt-LT"/>
        </w:rPr>
        <w:t xml:space="preserve">Patvirtinus </w:t>
      </w:r>
      <w:r w:rsidRPr="00F014C1">
        <w:rPr>
          <w:rFonts w:ascii="Arial" w:hAnsi="Arial" w:cs="Arial"/>
          <w:bCs/>
          <w:szCs w:val="24"/>
          <w:lang w:val="lt-LT"/>
        </w:rPr>
        <w:t>Strategiją</w:t>
      </w:r>
      <w:r w:rsidRPr="00F014C1">
        <w:rPr>
          <w:rFonts w:ascii="Arial" w:hAnsi="Arial" w:cs="Arial"/>
          <w:szCs w:val="24"/>
        </w:rPr>
        <w:t xml:space="preserve"> būtų </w:t>
      </w:r>
      <w:r w:rsidRPr="00F014C1">
        <w:rPr>
          <w:rFonts w:ascii="Arial" w:hAnsi="Arial" w:cs="Arial"/>
          <w:szCs w:val="24"/>
          <w:lang w:val="lt-LT"/>
        </w:rPr>
        <w:t>tikslingai prisideda</w:t>
      </w:r>
      <w:proofErr w:type="spellStart"/>
      <w:r w:rsidRPr="00F014C1">
        <w:rPr>
          <w:rFonts w:ascii="Arial" w:hAnsi="Arial" w:cs="Arial"/>
          <w:szCs w:val="24"/>
        </w:rPr>
        <w:t>ma</w:t>
      </w:r>
      <w:proofErr w:type="spellEnd"/>
      <w:r w:rsidRPr="00F014C1">
        <w:rPr>
          <w:rFonts w:ascii="Arial" w:hAnsi="Arial" w:cs="Arial"/>
          <w:szCs w:val="24"/>
          <w:lang w:val="lt-LT"/>
        </w:rPr>
        <w:t xml:space="preserve"> prie bendros </w:t>
      </w:r>
      <w:r w:rsidRPr="00F014C1">
        <w:rPr>
          <w:rFonts w:ascii="Arial" w:hAnsi="Arial" w:cs="Arial"/>
          <w:szCs w:val="24"/>
        </w:rPr>
        <w:t>Gargždų</w:t>
      </w:r>
      <w:r w:rsidRPr="00F014C1">
        <w:rPr>
          <w:rFonts w:ascii="Arial" w:hAnsi="Arial" w:cs="Arial"/>
          <w:szCs w:val="24"/>
          <w:lang w:val="lt-LT"/>
        </w:rPr>
        <w:t xml:space="preserve"> miesto gerovės kūrimo.</w:t>
      </w:r>
      <w:r w:rsidR="00803F7D">
        <w:rPr>
          <w:rFonts w:ascii="Arial" w:hAnsi="Arial" w:cs="Arial"/>
          <w:szCs w:val="24"/>
          <w:lang w:val="lt-LT"/>
        </w:rPr>
        <w:t xml:space="preserve"> </w:t>
      </w:r>
      <w:r w:rsidR="00803F7D" w:rsidRPr="00803F7D">
        <w:rPr>
          <w:rFonts w:ascii="Arial" w:hAnsi="Arial" w:cs="Arial"/>
          <w:szCs w:val="24"/>
          <w:lang w:val="lt-LT"/>
        </w:rPr>
        <w:t>S</w:t>
      </w:r>
      <w:r w:rsidR="00803F7D">
        <w:rPr>
          <w:rFonts w:ascii="Arial" w:hAnsi="Arial" w:cs="Arial"/>
          <w:szCs w:val="24"/>
          <w:lang w:val="lt-LT"/>
        </w:rPr>
        <w:t>trategijos tikslas – s</w:t>
      </w:r>
      <w:r w:rsidR="00803F7D" w:rsidRPr="00803F7D">
        <w:rPr>
          <w:rFonts w:ascii="Arial" w:hAnsi="Arial" w:cs="Arial"/>
          <w:szCs w:val="24"/>
          <w:lang w:val="lt-LT"/>
        </w:rPr>
        <w:t>katinti darnią plėtrą Gargždų mieste kompleksiniu aspektu: socialiniu, ekonominiu, aplinkos ir visuomenės saugumo</w:t>
      </w:r>
      <w:r w:rsidR="00803F7D">
        <w:rPr>
          <w:rFonts w:ascii="Arial" w:hAnsi="Arial" w:cs="Arial"/>
          <w:szCs w:val="24"/>
          <w:lang w:val="lt-LT"/>
        </w:rPr>
        <w:t xml:space="preserve">. </w:t>
      </w:r>
    </w:p>
    <w:p w14:paraId="61D3D819" w14:textId="023EC207" w:rsidR="00803F7D" w:rsidRDefault="00803F7D" w:rsidP="003960B6">
      <w:pPr>
        <w:pStyle w:val="Pagrindinistekstas"/>
        <w:tabs>
          <w:tab w:val="left" w:pos="1134"/>
        </w:tabs>
        <w:spacing w:line="276" w:lineRule="auto"/>
        <w:ind w:firstLine="1134"/>
        <w:rPr>
          <w:rFonts w:ascii="Arial" w:hAnsi="Arial" w:cs="Arial"/>
          <w:szCs w:val="24"/>
          <w:lang w:val="lt-LT"/>
        </w:rPr>
      </w:pPr>
      <w:r>
        <w:rPr>
          <w:rFonts w:ascii="Arial" w:hAnsi="Arial" w:cs="Arial"/>
          <w:szCs w:val="24"/>
          <w:lang w:val="lt-LT"/>
        </w:rPr>
        <w:t>Išskirti 4 teritorijos plėtros poreikiai:</w:t>
      </w:r>
    </w:p>
    <w:p w14:paraId="575B0BAD" w14:textId="7FC92668" w:rsidR="00803F7D" w:rsidRPr="00803F7D" w:rsidRDefault="00803F7D" w:rsidP="003960B6">
      <w:pPr>
        <w:pStyle w:val="Pagrindinistekstas"/>
        <w:numPr>
          <w:ilvl w:val="0"/>
          <w:numId w:val="11"/>
        </w:numPr>
        <w:tabs>
          <w:tab w:val="left" w:pos="1134"/>
          <w:tab w:val="left" w:pos="1418"/>
        </w:tabs>
        <w:spacing w:line="276" w:lineRule="auto"/>
        <w:ind w:left="0" w:firstLine="1134"/>
        <w:rPr>
          <w:rFonts w:ascii="Arial" w:hAnsi="Arial" w:cs="Arial"/>
          <w:szCs w:val="24"/>
          <w:lang w:val="lt-LT"/>
        </w:rPr>
      </w:pPr>
      <w:r w:rsidRPr="00803F7D">
        <w:rPr>
          <w:rFonts w:ascii="Arial" w:hAnsi="Arial" w:cs="Arial"/>
          <w:szCs w:val="24"/>
          <w:lang w:val="lt-LT"/>
        </w:rPr>
        <w:t>Skatinti socialinių paslaugų infrastruktūros plėtrą, socialinių verslų kūrimąsi ir plėtrą, taip mažinant Gargždų miesto gyventojų socialinę atskirtį;</w:t>
      </w:r>
    </w:p>
    <w:p w14:paraId="1338A769" w14:textId="77777777" w:rsidR="00803F7D" w:rsidRDefault="00803F7D" w:rsidP="003960B6">
      <w:pPr>
        <w:pStyle w:val="Pagrindinistekstas"/>
        <w:numPr>
          <w:ilvl w:val="0"/>
          <w:numId w:val="11"/>
        </w:numPr>
        <w:tabs>
          <w:tab w:val="left" w:pos="1134"/>
          <w:tab w:val="left" w:pos="1418"/>
        </w:tabs>
        <w:spacing w:line="276" w:lineRule="auto"/>
        <w:ind w:firstLine="414"/>
        <w:rPr>
          <w:rFonts w:ascii="Arial" w:hAnsi="Arial" w:cs="Arial"/>
          <w:szCs w:val="24"/>
          <w:lang w:val="lt-LT"/>
        </w:rPr>
      </w:pPr>
      <w:r w:rsidRPr="00803F7D">
        <w:rPr>
          <w:rFonts w:ascii="Arial" w:hAnsi="Arial" w:cs="Arial"/>
          <w:szCs w:val="24"/>
          <w:lang w:val="lt-LT"/>
        </w:rPr>
        <w:t>Plėtoti juridinių asmenų gebėjimus ir sąlygas vykdyti socialinį verslą, bei kitas ekonomines veiklas;</w:t>
      </w:r>
    </w:p>
    <w:p w14:paraId="02FFFD60" w14:textId="286BD8DB" w:rsidR="00803F7D" w:rsidRPr="00803F7D" w:rsidRDefault="00803F7D" w:rsidP="003960B6">
      <w:pPr>
        <w:pStyle w:val="Pagrindinistekstas"/>
        <w:numPr>
          <w:ilvl w:val="0"/>
          <w:numId w:val="11"/>
        </w:numPr>
        <w:tabs>
          <w:tab w:val="left" w:pos="1134"/>
          <w:tab w:val="left" w:pos="1418"/>
        </w:tabs>
        <w:spacing w:line="276" w:lineRule="auto"/>
        <w:ind w:left="0" w:firstLine="1134"/>
        <w:rPr>
          <w:rFonts w:ascii="Arial" w:hAnsi="Arial" w:cs="Arial"/>
          <w:szCs w:val="24"/>
          <w:lang w:val="lt-LT"/>
        </w:rPr>
      </w:pPr>
      <w:r w:rsidRPr="00803F7D">
        <w:rPr>
          <w:rFonts w:ascii="Arial" w:hAnsi="Arial" w:cs="Arial"/>
          <w:szCs w:val="24"/>
          <w:lang w:val="lt-LT"/>
        </w:rPr>
        <w:t>Remti iniciatyvas, susijusias su socialine, ekonomine ir ekologine plėtra ir švietimu. Telkti įstaigas, įmones ir organizacijas bendroms sociokultūrinėms ir kitoms neformalioms veikloms, skatinti bendradarbiavimo ir partnerystės ryšius tarp sektorių, įstaigų ir organizacijų – kurti paslaugų paketus ir bendras veiklas;</w:t>
      </w:r>
    </w:p>
    <w:p w14:paraId="43BE62CC" w14:textId="034F321D" w:rsidR="00803F7D" w:rsidRPr="00803F7D" w:rsidRDefault="00803F7D" w:rsidP="003960B6">
      <w:pPr>
        <w:pStyle w:val="Pagrindinistekstas"/>
        <w:numPr>
          <w:ilvl w:val="0"/>
          <w:numId w:val="11"/>
        </w:numPr>
        <w:tabs>
          <w:tab w:val="left" w:pos="1134"/>
          <w:tab w:val="left" w:pos="1418"/>
        </w:tabs>
        <w:spacing w:line="276" w:lineRule="auto"/>
        <w:ind w:left="0" w:firstLine="1134"/>
        <w:rPr>
          <w:rFonts w:ascii="Arial" w:hAnsi="Arial" w:cs="Arial"/>
          <w:szCs w:val="24"/>
          <w:lang w:val="lt-LT"/>
        </w:rPr>
      </w:pPr>
      <w:r w:rsidRPr="00803F7D">
        <w:rPr>
          <w:rFonts w:ascii="Arial" w:hAnsi="Arial" w:cs="Arial"/>
          <w:szCs w:val="24"/>
          <w:lang w:val="lt-LT"/>
        </w:rPr>
        <w:t>Stiprinti Gargždų miesto gyventojų pasirengimą ekstremaliosioms situacijoms ir grėsmėms, vykdant civilinės saugos švietimo veiklas ir ugdant praktinius parengties įgūdžius</w:t>
      </w:r>
      <w:r>
        <w:rPr>
          <w:rFonts w:ascii="Arial" w:hAnsi="Arial" w:cs="Arial"/>
          <w:szCs w:val="24"/>
          <w:lang w:val="lt-LT"/>
        </w:rPr>
        <w:t>.</w:t>
      </w:r>
    </w:p>
    <w:p w14:paraId="35A4D961" w14:textId="141F4020" w:rsidR="00A0592E" w:rsidRPr="00444C13" w:rsidRDefault="00A348AD" w:rsidP="00BC76B9">
      <w:pPr>
        <w:tabs>
          <w:tab w:val="left" w:pos="993"/>
        </w:tabs>
        <w:spacing w:before="240" w:line="276" w:lineRule="auto"/>
        <w:ind w:firstLine="1134"/>
        <w:jc w:val="both"/>
        <w:rPr>
          <w:rFonts w:ascii="Arial" w:hAnsi="Arial" w:cs="Arial"/>
          <w:bCs/>
          <w:szCs w:val="24"/>
        </w:rPr>
      </w:pPr>
      <w:r w:rsidRPr="00444C13">
        <w:rPr>
          <w:rFonts w:ascii="Arial" w:hAnsi="Arial" w:cs="Arial"/>
          <w:bCs/>
          <w:szCs w:val="24"/>
        </w:rPr>
        <w:t>2. Kaip šiuo metu yra teisiškai reglamentuojami projekte aptariami klausimai:</w:t>
      </w:r>
    </w:p>
    <w:p w14:paraId="2DD03429" w14:textId="642F6028" w:rsidR="00E56B1F" w:rsidRPr="000303C5" w:rsidRDefault="009B2C74" w:rsidP="00BC76B9">
      <w:pPr>
        <w:pStyle w:val="Pagrindiniotekstotrauka"/>
        <w:tabs>
          <w:tab w:val="left" w:pos="1134"/>
          <w:tab w:val="right" w:pos="9639"/>
        </w:tabs>
        <w:spacing w:after="0" w:line="276" w:lineRule="auto"/>
        <w:ind w:left="0" w:right="-81" w:firstLine="1134"/>
        <w:jc w:val="both"/>
        <w:rPr>
          <w:rFonts w:ascii="Arial" w:hAnsi="Arial" w:cs="Arial"/>
          <w:szCs w:val="24"/>
        </w:rPr>
      </w:pPr>
      <w:r w:rsidRPr="000303C5">
        <w:rPr>
          <w:rFonts w:ascii="Arial" w:hAnsi="Arial" w:cs="Arial"/>
          <w:color w:val="000000" w:themeColor="text1"/>
          <w:szCs w:val="24"/>
        </w:rPr>
        <w:lastRenderedPageBreak/>
        <w:t xml:space="preserve">Lietuvos Respublikos vietos savivaldos įstatymo </w:t>
      </w:r>
      <w:r w:rsidR="000E0817" w:rsidRPr="000303C5">
        <w:rPr>
          <w:rFonts w:ascii="Arial" w:hAnsi="Arial" w:cs="Arial"/>
          <w:szCs w:val="24"/>
        </w:rPr>
        <w:t>6 straipsnio 46 punktu</w:t>
      </w:r>
      <w:r w:rsidR="000E0817" w:rsidRPr="000303C5">
        <w:rPr>
          <w:rFonts w:ascii="Arial" w:hAnsi="Arial" w:cs="Arial"/>
          <w:color w:val="000000" w:themeColor="text1"/>
          <w:szCs w:val="24"/>
        </w:rPr>
        <w:t xml:space="preserve"> reglamentuojama, kad savarankiškosios savivaldybių funkcijoms yra priskirtos kitos valstybės institucijoms nepriskirtos funkcijos.</w:t>
      </w:r>
      <w:r w:rsidR="000E0817" w:rsidRPr="000303C5">
        <w:rPr>
          <w:rFonts w:ascii="Arial" w:hAnsi="Arial" w:cs="Arial"/>
          <w:b/>
          <w:bCs/>
          <w:color w:val="000000" w:themeColor="text1"/>
          <w:szCs w:val="24"/>
        </w:rPr>
        <w:t xml:space="preserve"> </w:t>
      </w:r>
      <w:r w:rsidRPr="000303C5">
        <w:rPr>
          <w:rFonts w:ascii="Arial" w:hAnsi="Arial" w:cs="Arial"/>
          <w:color w:val="000000" w:themeColor="text1"/>
          <w:szCs w:val="24"/>
        </w:rPr>
        <w:t>15 straipsnio 4 dalyje nustatyta, kad j</w:t>
      </w:r>
      <w:r w:rsidRPr="000303C5">
        <w:rPr>
          <w:rFonts w:ascii="Arial" w:hAnsi="Arial" w:cs="Arial"/>
          <w:bCs/>
          <w:szCs w:val="24"/>
        </w:rPr>
        <w:t>eigu teisės aktuose yra nustatyta papildomų įgaliojimų savivaldybei, sprendimų dėl tokių įgaliojimų vykdymo priėmimo iniciatyva, neperžengiant nustatytų įgaliojimų, priklauso savivaldybės tarybai</w:t>
      </w:r>
      <w:r w:rsidR="00E51CD2" w:rsidRPr="000303C5">
        <w:rPr>
          <w:rFonts w:ascii="Arial" w:hAnsi="Arial" w:cs="Arial"/>
          <w:szCs w:val="24"/>
        </w:rPr>
        <w:t>.</w:t>
      </w:r>
    </w:p>
    <w:p w14:paraId="10BC6FB9" w14:textId="0888DDC3" w:rsidR="00A348AD" w:rsidRPr="000303C5" w:rsidRDefault="00A348AD" w:rsidP="00BC76B9">
      <w:pPr>
        <w:pStyle w:val="Pagrindiniotekstotrauka"/>
        <w:tabs>
          <w:tab w:val="left" w:pos="1134"/>
          <w:tab w:val="right" w:pos="9639"/>
        </w:tabs>
        <w:spacing w:before="240" w:after="0" w:line="276" w:lineRule="auto"/>
        <w:ind w:left="0" w:right="-81" w:firstLine="1134"/>
        <w:jc w:val="both"/>
        <w:rPr>
          <w:rFonts w:ascii="Arial" w:hAnsi="Arial" w:cs="Arial"/>
          <w:szCs w:val="24"/>
        </w:rPr>
      </w:pPr>
      <w:r w:rsidRPr="000303C5">
        <w:rPr>
          <w:rFonts w:ascii="Arial" w:hAnsi="Arial" w:cs="Arial"/>
          <w:bCs/>
          <w:szCs w:val="24"/>
        </w:rPr>
        <w:t>3. Kokios siūlomos naujos teisinio reguliavimo nuostatos ir kokių teigiamų rezultatų laukiama:</w:t>
      </w:r>
    </w:p>
    <w:p w14:paraId="2A778194" w14:textId="703654BB" w:rsidR="00C4139A" w:rsidRPr="00C4139A" w:rsidRDefault="00C4139A" w:rsidP="00BC76B9">
      <w:pPr>
        <w:tabs>
          <w:tab w:val="left" w:pos="3450"/>
        </w:tabs>
        <w:spacing w:line="276" w:lineRule="auto"/>
        <w:ind w:firstLine="1134"/>
        <w:jc w:val="both"/>
        <w:rPr>
          <w:rFonts w:ascii="Arial" w:eastAsia="Calibri" w:hAnsi="Arial" w:cs="Arial"/>
          <w:bCs/>
          <w:color w:val="000000"/>
          <w:szCs w:val="24"/>
        </w:rPr>
      </w:pPr>
      <w:r w:rsidRPr="00C4139A">
        <w:rPr>
          <w:rFonts w:ascii="Arial" w:eastAsia="Calibri" w:hAnsi="Arial" w:cs="Arial"/>
          <w:bCs/>
          <w:color w:val="000000"/>
          <w:szCs w:val="24"/>
        </w:rPr>
        <w:t>Numatoma, kad įgyvendinus pakeitimus bus pasiekti šie teigiami rezultatai:</w:t>
      </w:r>
    </w:p>
    <w:p w14:paraId="45B2DF79" w14:textId="77777777" w:rsidR="00C4139A" w:rsidRPr="00C4139A" w:rsidRDefault="00C4139A" w:rsidP="00BC76B9">
      <w:pPr>
        <w:tabs>
          <w:tab w:val="left" w:pos="3450"/>
        </w:tabs>
        <w:spacing w:line="276" w:lineRule="auto"/>
        <w:ind w:firstLine="1134"/>
        <w:jc w:val="both"/>
        <w:rPr>
          <w:rFonts w:ascii="Arial" w:eastAsia="Calibri" w:hAnsi="Arial" w:cs="Arial"/>
          <w:bCs/>
          <w:color w:val="000000"/>
          <w:szCs w:val="24"/>
        </w:rPr>
      </w:pPr>
      <w:r w:rsidRPr="00C4139A">
        <w:rPr>
          <w:rFonts w:ascii="Arial" w:eastAsia="Calibri" w:hAnsi="Arial" w:cs="Arial"/>
          <w:bCs/>
          <w:color w:val="000000"/>
          <w:szCs w:val="24"/>
        </w:rPr>
        <w:t>Padidės gyventojų pasirengimas ekstremaliosioms situacijoms, sustiprės jų gebėjimai tinkamai reaguoti į galimas grėsmes.</w:t>
      </w:r>
    </w:p>
    <w:p w14:paraId="7A33F8D6" w14:textId="77777777" w:rsidR="00C4139A" w:rsidRPr="00C4139A" w:rsidRDefault="00C4139A" w:rsidP="00BC76B9">
      <w:pPr>
        <w:tabs>
          <w:tab w:val="left" w:pos="3450"/>
        </w:tabs>
        <w:spacing w:line="276" w:lineRule="auto"/>
        <w:ind w:firstLine="1134"/>
        <w:jc w:val="both"/>
        <w:rPr>
          <w:rFonts w:ascii="Arial" w:eastAsia="Calibri" w:hAnsi="Arial" w:cs="Arial"/>
          <w:bCs/>
          <w:color w:val="000000"/>
          <w:szCs w:val="24"/>
        </w:rPr>
      </w:pPr>
      <w:r w:rsidRPr="00C4139A">
        <w:rPr>
          <w:rFonts w:ascii="Arial" w:eastAsia="Calibri" w:hAnsi="Arial" w:cs="Arial"/>
          <w:bCs/>
          <w:color w:val="000000"/>
          <w:szCs w:val="24"/>
        </w:rPr>
        <w:t>Pagerės civilinės saugos žinios ir praktiniai įgūdžiai, ypač tarp socialiai pažeidžiamų grupių.</w:t>
      </w:r>
    </w:p>
    <w:p w14:paraId="36DE2407" w14:textId="77777777" w:rsidR="00C4139A" w:rsidRPr="00C4139A" w:rsidRDefault="00C4139A" w:rsidP="00BC76B9">
      <w:pPr>
        <w:tabs>
          <w:tab w:val="left" w:pos="3450"/>
        </w:tabs>
        <w:spacing w:line="276" w:lineRule="auto"/>
        <w:ind w:firstLine="1134"/>
        <w:jc w:val="both"/>
        <w:rPr>
          <w:rFonts w:ascii="Arial" w:eastAsia="Calibri" w:hAnsi="Arial" w:cs="Arial"/>
          <w:bCs/>
          <w:color w:val="000000"/>
          <w:szCs w:val="24"/>
        </w:rPr>
      </w:pPr>
      <w:r w:rsidRPr="00C4139A">
        <w:rPr>
          <w:rFonts w:ascii="Arial" w:eastAsia="Calibri" w:hAnsi="Arial" w:cs="Arial"/>
          <w:bCs/>
          <w:color w:val="000000"/>
          <w:szCs w:val="24"/>
        </w:rPr>
        <w:t>Sustiprės bendruomenių atsparumas, didės tarpusavio bendradarbiavimas ir savitarpio pagalba krizinių situacijų metu.</w:t>
      </w:r>
    </w:p>
    <w:p w14:paraId="0318E4CF" w14:textId="77777777" w:rsidR="00C4139A" w:rsidRPr="00C4139A" w:rsidRDefault="00C4139A" w:rsidP="00BC76B9">
      <w:pPr>
        <w:tabs>
          <w:tab w:val="left" w:pos="3450"/>
        </w:tabs>
        <w:spacing w:line="276" w:lineRule="auto"/>
        <w:ind w:firstLine="1134"/>
        <w:jc w:val="both"/>
        <w:rPr>
          <w:rFonts w:ascii="Arial" w:eastAsia="Calibri" w:hAnsi="Arial" w:cs="Arial"/>
          <w:bCs/>
          <w:color w:val="000000"/>
          <w:szCs w:val="24"/>
        </w:rPr>
      </w:pPr>
      <w:r w:rsidRPr="00C4139A">
        <w:rPr>
          <w:rFonts w:ascii="Arial" w:eastAsia="Calibri" w:hAnsi="Arial" w:cs="Arial"/>
          <w:bCs/>
          <w:color w:val="000000"/>
          <w:szCs w:val="24"/>
        </w:rPr>
        <w:t>Bus užtikrintas sistemingas visuomenės saugumo integravimas į vietos plėtros procesus.</w:t>
      </w:r>
    </w:p>
    <w:p w14:paraId="2A328C1F" w14:textId="77777777" w:rsidR="00C4139A" w:rsidRDefault="00C4139A" w:rsidP="00BC76B9">
      <w:pPr>
        <w:tabs>
          <w:tab w:val="left" w:pos="3450"/>
        </w:tabs>
        <w:spacing w:line="276" w:lineRule="auto"/>
        <w:ind w:firstLine="1134"/>
        <w:jc w:val="both"/>
        <w:rPr>
          <w:rFonts w:ascii="Arial" w:eastAsia="Calibri" w:hAnsi="Arial" w:cs="Arial"/>
          <w:bCs/>
          <w:color w:val="000000"/>
          <w:szCs w:val="24"/>
        </w:rPr>
      </w:pPr>
      <w:r w:rsidRPr="00C4139A">
        <w:rPr>
          <w:rFonts w:ascii="Arial" w:eastAsia="Calibri" w:hAnsi="Arial" w:cs="Arial"/>
          <w:bCs/>
          <w:color w:val="000000"/>
          <w:szCs w:val="24"/>
        </w:rPr>
        <w:t>Aiškesnė ir pamatuojama pažanga, nes atnaujinti rodikliai leis objektyviai vertinti pasiektus rezultatus.</w:t>
      </w:r>
    </w:p>
    <w:p w14:paraId="5C926586" w14:textId="5F325D4F" w:rsidR="00A348AD" w:rsidRPr="000303C5" w:rsidRDefault="00A348AD" w:rsidP="00BC76B9">
      <w:pPr>
        <w:tabs>
          <w:tab w:val="left" w:pos="3450"/>
        </w:tabs>
        <w:spacing w:before="240" w:line="276" w:lineRule="auto"/>
        <w:ind w:firstLine="1134"/>
        <w:jc w:val="both"/>
        <w:rPr>
          <w:rFonts w:ascii="Arial" w:hAnsi="Arial" w:cs="Arial"/>
          <w:bCs/>
          <w:szCs w:val="24"/>
        </w:rPr>
      </w:pPr>
      <w:r w:rsidRPr="000303C5">
        <w:rPr>
          <w:rStyle w:val="FontStyle150"/>
          <w:rFonts w:ascii="Arial" w:hAnsi="Arial" w:cs="Arial"/>
          <w:bCs/>
          <w:sz w:val="24"/>
          <w:szCs w:val="24"/>
        </w:rPr>
        <w:t xml:space="preserve">4. Galimos neigiamos pasekmės priėmus siūlomą Savivaldybės tarybos </w:t>
      </w:r>
      <w:r w:rsidRPr="000303C5">
        <w:rPr>
          <w:rFonts w:ascii="Arial" w:hAnsi="Arial" w:cs="Arial"/>
          <w:bCs/>
          <w:szCs w:val="24"/>
        </w:rPr>
        <w:t>sprendimą ir kokių priemonių būtina imtis, siekiant išvengti neigiamų pasekmių:</w:t>
      </w:r>
    </w:p>
    <w:p w14:paraId="774DA848" w14:textId="77777777" w:rsidR="00A348AD" w:rsidRPr="000303C5" w:rsidRDefault="00A348AD" w:rsidP="00BC76B9">
      <w:pPr>
        <w:pStyle w:val="Pagrindiniotekstotrauka2"/>
        <w:tabs>
          <w:tab w:val="left" w:pos="540"/>
          <w:tab w:val="left" w:pos="9072"/>
          <w:tab w:val="left" w:pos="9356"/>
        </w:tabs>
        <w:spacing w:after="0" w:line="276" w:lineRule="auto"/>
        <w:ind w:left="0" w:firstLine="1134"/>
        <w:jc w:val="both"/>
        <w:rPr>
          <w:rFonts w:ascii="Arial" w:hAnsi="Arial" w:cs="Arial"/>
          <w:szCs w:val="24"/>
        </w:rPr>
      </w:pPr>
      <w:r w:rsidRPr="000303C5">
        <w:rPr>
          <w:rFonts w:ascii="Arial" w:hAnsi="Arial" w:cs="Arial"/>
          <w:szCs w:val="24"/>
        </w:rPr>
        <w:t>Neigiamų pasekmių nenumatoma.</w:t>
      </w:r>
    </w:p>
    <w:p w14:paraId="53F56295" w14:textId="77777777" w:rsidR="00A348AD" w:rsidRPr="000303C5" w:rsidRDefault="00A348AD" w:rsidP="00BC76B9">
      <w:pPr>
        <w:spacing w:before="240" w:line="276" w:lineRule="auto"/>
        <w:ind w:firstLine="1134"/>
        <w:jc w:val="both"/>
        <w:rPr>
          <w:rFonts w:ascii="Arial" w:hAnsi="Arial" w:cs="Arial"/>
          <w:bCs/>
          <w:szCs w:val="24"/>
        </w:rPr>
      </w:pPr>
      <w:r w:rsidRPr="000303C5">
        <w:rPr>
          <w:rFonts w:ascii="Arial" w:hAnsi="Arial" w:cs="Arial"/>
          <w:bCs/>
          <w:caps/>
          <w:szCs w:val="24"/>
        </w:rPr>
        <w:t>5. A</w:t>
      </w:r>
      <w:r w:rsidRPr="000303C5">
        <w:rPr>
          <w:rFonts w:ascii="Arial" w:hAnsi="Arial" w:cs="Arial"/>
          <w:bCs/>
          <w:szCs w:val="24"/>
        </w:rPr>
        <w:t>r sprendimo projektas neprieštarauja Lietuvos Respublikos lygių galimybių įstatymui ir atitinka lygių galimybių principus:</w:t>
      </w:r>
    </w:p>
    <w:p w14:paraId="07D3C8DF" w14:textId="77777777" w:rsidR="00A348AD" w:rsidRPr="000303C5" w:rsidRDefault="00A348AD" w:rsidP="00BC76B9">
      <w:pPr>
        <w:spacing w:line="276" w:lineRule="auto"/>
        <w:ind w:firstLine="1134"/>
        <w:jc w:val="both"/>
        <w:rPr>
          <w:rFonts w:ascii="Arial" w:hAnsi="Arial" w:cs="Arial"/>
          <w:bCs/>
          <w:szCs w:val="24"/>
        </w:rPr>
      </w:pPr>
      <w:r w:rsidRPr="000303C5">
        <w:rPr>
          <w:rFonts w:ascii="Arial" w:hAnsi="Arial" w:cs="Arial"/>
          <w:bCs/>
          <w:szCs w:val="24"/>
        </w:rPr>
        <w:t>Sprendimo projektas neprieštarauja Lietuvos Respublikos lygių galimybių įstatymui.</w:t>
      </w:r>
    </w:p>
    <w:p w14:paraId="0B139D49" w14:textId="77777777" w:rsidR="00A348AD" w:rsidRPr="000303C5" w:rsidRDefault="00A348AD" w:rsidP="00BC76B9">
      <w:pPr>
        <w:spacing w:before="240" w:line="276" w:lineRule="auto"/>
        <w:ind w:firstLine="1134"/>
        <w:jc w:val="both"/>
        <w:rPr>
          <w:rStyle w:val="FontStyle150"/>
          <w:rFonts w:ascii="Arial" w:hAnsi="Arial" w:cs="Arial"/>
          <w:bCs/>
          <w:strike/>
          <w:sz w:val="24"/>
          <w:szCs w:val="24"/>
        </w:rPr>
      </w:pPr>
      <w:r w:rsidRPr="000303C5">
        <w:rPr>
          <w:rStyle w:val="FontStyle150"/>
          <w:rFonts w:ascii="Arial" w:hAnsi="Arial" w:cs="Arial"/>
          <w:bCs/>
          <w:sz w:val="24"/>
          <w:szCs w:val="24"/>
        </w:rPr>
        <w:t>6. Kokius teisės aktus būtina pakeisti ar panaikinti, priėmus teikiamą Savivaldybės tarybos sprendimą:</w:t>
      </w:r>
    </w:p>
    <w:p w14:paraId="0F854188" w14:textId="643416A1" w:rsidR="00BB6319" w:rsidRPr="000303C5" w:rsidRDefault="008C4D14" w:rsidP="00BC76B9">
      <w:pPr>
        <w:tabs>
          <w:tab w:val="left" w:pos="1134"/>
        </w:tabs>
        <w:spacing w:after="240" w:line="276" w:lineRule="auto"/>
        <w:ind w:firstLine="1134"/>
        <w:jc w:val="both"/>
        <w:rPr>
          <w:rFonts w:ascii="Arial" w:hAnsi="Arial" w:cs="Arial"/>
          <w:bCs/>
          <w:szCs w:val="24"/>
        </w:rPr>
      </w:pPr>
      <w:r>
        <w:rPr>
          <w:rFonts w:ascii="Arial" w:hAnsi="Arial" w:cs="Arial"/>
          <w:szCs w:val="24"/>
        </w:rPr>
        <w:t xml:space="preserve">Pripažinti netekusiu galios </w:t>
      </w:r>
      <w:r w:rsidR="00F014C1" w:rsidRPr="006834AC">
        <w:rPr>
          <w:rFonts w:ascii="Arial" w:hAnsi="Arial" w:cs="Arial"/>
          <w:szCs w:val="24"/>
        </w:rPr>
        <w:t>Klaipėdos rajono savivaldybės tarybos 2023 m. gruodžio 1 d. sprendim</w:t>
      </w:r>
      <w:r w:rsidR="00F014C1">
        <w:rPr>
          <w:rFonts w:ascii="Arial" w:hAnsi="Arial" w:cs="Arial"/>
          <w:szCs w:val="24"/>
        </w:rPr>
        <w:t>ą</w:t>
      </w:r>
      <w:r w:rsidR="00F014C1" w:rsidRPr="006834AC">
        <w:rPr>
          <w:rFonts w:ascii="Arial" w:hAnsi="Arial" w:cs="Arial"/>
          <w:szCs w:val="24"/>
        </w:rPr>
        <w:t xml:space="preserve"> Nr. T11-396 „Dėl pritarimo Gargždų miesto vietos veiklos grupės 2024–2028 m. vietos plėtros strategijos projektui ir finansavimo skyrimo jos įgyvendinimui“</w:t>
      </w:r>
      <w:r w:rsidR="009B2C74" w:rsidRPr="000303C5">
        <w:rPr>
          <w:rFonts w:ascii="Arial" w:hAnsi="Arial" w:cs="Arial"/>
          <w:szCs w:val="24"/>
        </w:rPr>
        <w:t>.</w:t>
      </w:r>
    </w:p>
    <w:p w14:paraId="6AA15879" w14:textId="082BB32C" w:rsidR="00A348AD" w:rsidRPr="000303C5" w:rsidRDefault="00A348AD" w:rsidP="00BC76B9">
      <w:pPr>
        <w:spacing w:line="276" w:lineRule="auto"/>
        <w:ind w:firstLine="1134"/>
        <w:contextualSpacing/>
        <w:jc w:val="both"/>
        <w:rPr>
          <w:rFonts w:ascii="Arial" w:hAnsi="Arial" w:cs="Arial"/>
          <w:bCs/>
          <w:szCs w:val="24"/>
        </w:rPr>
      </w:pPr>
      <w:r w:rsidRPr="000303C5">
        <w:rPr>
          <w:rFonts w:ascii="Arial" w:hAnsi="Arial" w:cs="Arial"/>
          <w:bCs/>
          <w:szCs w:val="24"/>
        </w:rPr>
        <w:t>7. Projekto rengimo metu gauti specialistų vertinimai ir išvados, konsultavimosi su visuomene metu gauti pasiūlymai ir jų motyvuotas vertinimas (atsižvelgta ar ne):</w:t>
      </w:r>
    </w:p>
    <w:p w14:paraId="0F871B25" w14:textId="54915FAA" w:rsidR="00201F8A" w:rsidRPr="000303C5" w:rsidRDefault="00C4139A" w:rsidP="00BC76B9">
      <w:pPr>
        <w:pStyle w:val="Default"/>
        <w:tabs>
          <w:tab w:val="left" w:pos="1134"/>
        </w:tabs>
        <w:spacing w:line="276" w:lineRule="auto"/>
        <w:ind w:firstLine="1134"/>
        <w:jc w:val="both"/>
        <w:rPr>
          <w:rFonts w:ascii="Arial" w:hAnsi="Arial" w:cs="Arial"/>
          <w:color w:val="auto"/>
        </w:rPr>
      </w:pPr>
      <w:r>
        <w:rPr>
          <w:rFonts w:ascii="Arial" w:hAnsi="Arial" w:cs="Arial"/>
        </w:rPr>
        <w:t>Keitimų</w:t>
      </w:r>
      <w:r w:rsidR="00201F8A" w:rsidRPr="000303C5">
        <w:rPr>
          <w:rFonts w:ascii="Arial" w:hAnsi="Arial" w:cs="Arial"/>
        </w:rPr>
        <w:t xml:space="preserve"> naudos ir kokybės vertinimą atliko Gargždų miesto vietos veiklos grupė</w:t>
      </w:r>
      <w:r w:rsidR="004325E9" w:rsidRPr="000303C5">
        <w:rPr>
          <w:rFonts w:ascii="Arial" w:hAnsi="Arial" w:cs="Arial"/>
        </w:rPr>
        <w:t xml:space="preserve">. </w:t>
      </w:r>
    </w:p>
    <w:p w14:paraId="7AF725F8" w14:textId="28F062A3" w:rsidR="005164D2" w:rsidRPr="000303C5" w:rsidRDefault="00A348AD" w:rsidP="00BC76B9">
      <w:pPr>
        <w:pStyle w:val="Pagrindiniotekstotrauka"/>
        <w:tabs>
          <w:tab w:val="left" w:pos="1134"/>
          <w:tab w:val="right" w:pos="9639"/>
        </w:tabs>
        <w:spacing w:before="240" w:after="0" w:line="276" w:lineRule="auto"/>
        <w:ind w:left="0" w:right="-79" w:firstLine="1134"/>
        <w:jc w:val="both"/>
        <w:rPr>
          <w:rFonts w:ascii="Arial" w:hAnsi="Arial" w:cs="Arial"/>
          <w:bCs/>
          <w:szCs w:val="24"/>
        </w:rPr>
      </w:pPr>
      <w:r w:rsidRPr="000303C5">
        <w:rPr>
          <w:rFonts w:ascii="Arial" w:hAnsi="Arial" w:cs="Arial"/>
          <w:bCs/>
          <w:szCs w:val="24"/>
        </w:rPr>
        <w:t>8. Sprendimo įgyvendinimui reikalingos lėšos (ekonominiai apskaičiavimai), finansavimo šaltiniai:</w:t>
      </w:r>
    </w:p>
    <w:p w14:paraId="45388435" w14:textId="4E30DA6A" w:rsidR="000D1835" w:rsidRPr="000303C5" w:rsidRDefault="00F66D8C" w:rsidP="00BC76B9">
      <w:pPr>
        <w:pStyle w:val="Default"/>
        <w:spacing w:line="276" w:lineRule="auto"/>
        <w:ind w:firstLine="1134"/>
        <w:jc w:val="both"/>
        <w:rPr>
          <w:rFonts w:ascii="Arial" w:hAnsi="Arial" w:cs="Arial"/>
        </w:rPr>
      </w:pPr>
      <w:r w:rsidRPr="00F66D8C">
        <w:rPr>
          <w:rFonts w:ascii="Arial" w:hAnsi="Arial" w:cs="Arial"/>
        </w:rPr>
        <w:t xml:space="preserve">Priėmus Savivaldybės tarybos sprendimą, </w:t>
      </w:r>
      <w:r w:rsidR="00C4139A">
        <w:rPr>
          <w:rFonts w:ascii="Arial" w:hAnsi="Arial" w:cs="Arial"/>
        </w:rPr>
        <w:t xml:space="preserve">papildomos prisidėjimo </w:t>
      </w:r>
      <w:r w:rsidRPr="00F66D8C">
        <w:rPr>
          <w:rFonts w:ascii="Arial" w:hAnsi="Arial" w:cs="Arial"/>
        </w:rPr>
        <w:t>lėšos</w:t>
      </w:r>
      <w:r w:rsidR="00C4139A">
        <w:rPr>
          <w:rFonts w:ascii="Arial" w:hAnsi="Arial" w:cs="Arial"/>
        </w:rPr>
        <w:t xml:space="preserve"> (</w:t>
      </w:r>
      <w:r w:rsidR="002350B9">
        <w:rPr>
          <w:rFonts w:ascii="Arial" w:hAnsi="Arial" w:cs="Arial"/>
        </w:rPr>
        <w:t>5 263 eurai 16 centų</w:t>
      </w:r>
      <w:r w:rsidR="00C4139A">
        <w:rPr>
          <w:rFonts w:ascii="Arial" w:hAnsi="Arial" w:cs="Arial"/>
        </w:rPr>
        <w:t>)</w:t>
      </w:r>
      <w:r w:rsidRPr="00F66D8C">
        <w:rPr>
          <w:rFonts w:ascii="Arial" w:hAnsi="Arial" w:cs="Arial"/>
        </w:rPr>
        <w:t xml:space="preserve"> bus </w:t>
      </w:r>
      <w:r w:rsidR="00C4139A">
        <w:rPr>
          <w:rFonts w:ascii="Arial" w:hAnsi="Arial" w:cs="Arial"/>
        </w:rPr>
        <w:t>planuoj</w:t>
      </w:r>
      <w:r w:rsidRPr="00F66D8C">
        <w:rPr>
          <w:rFonts w:ascii="Arial" w:hAnsi="Arial" w:cs="Arial"/>
        </w:rPr>
        <w:t>amos 202</w:t>
      </w:r>
      <w:r w:rsidR="00C4139A">
        <w:rPr>
          <w:rFonts w:ascii="Arial" w:hAnsi="Arial" w:cs="Arial"/>
        </w:rPr>
        <w:t>7</w:t>
      </w:r>
      <w:r w:rsidRPr="00F66D8C">
        <w:rPr>
          <w:rFonts w:ascii="Arial" w:hAnsi="Arial" w:cs="Arial"/>
        </w:rPr>
        <w:t xml:space="preserve"> m. Savivaldybės biudžet</w:t>
      </w:r>
      <w:r w:rsidR="00C4139A">
        <w:rPr>
          <w:rFonts w:ascii="Arial" w:hAnsi="Arial" w:cs="Arial"/>
        </w:rPr>
        <w:t>o</w:t>
      </w:r>
      <w:r w:rsidRPr="00F66D8C">
        <w:rPr>
          <w:rFonts w:ascii="Arial" w:hAnsi="Arial" w:cs="Arial"/>
        </w:rPr>
        <w:t xml:space="preserve"> 5 programos 5-4-1-3 priemonėje „Klaipėdos r. bendruomenių ir nevyriausybinių organizacijų projektų, įgyvendinamų pagal vietos veiklos grupių vietos plėtros strategijų priemones bei vietos veiklos grupių administravimo lėšų dalinis finansavimas“</w:t>
      </w:r>
      <w:r w:rsidR="00444C13" w:rsidRPr="000303C5">
        <w:rPr>
          <w:rFonts w:ascii="Arial" w:hAnsi="Arial" w:cs="Arial"/>
          <w:color w:val="auto"/>
        </w:rPr>
        <w:t xml:space="preserve">. </w:t>
      </w:r>
    </w:p>
    <w:p w14:paraId="2998E342" w14:textId="131FE533" w:rsidR="00BB6319" w:rsidRPr="000303C5" w:rsidRDefault="00A348AD" w:rsidP="00BC76B9">
      <w:pPr>
        <w:tabs>
          <w:tab w:val="left" w:pos="3450"/>
        </w:tabs>
        <w:spacing w:before="240" w:line="276" w:lineRule="auto"/>
        <w:ind w:firstLine="1134"/>
        <w:jc w:val="both"/>
        <w:rPr>
          <w:rFonts w:ascii="Arial" w:hAnsi="Arial" w:cs="Arial"/>
          <w:bCs/>
          <w:szCs w:val="24"/>
        </w:rPr>
      </w:pPr>
      <w:r w:rsidRPr="000303C5">
        <w:rPr>
          <w:rFonts w:ascii="Arial" w:hAnsi="Arial" w:cs="Arial"/>
          <w:bCs/>
          <w:szCs w:val="24"/>
        </w:rPr>
        <w:lastRenderedPageBreak/>
        <w:t>9. Kiti, autoriaus nuomone, reikalingi pagrindimai, skaičiavimai ir paaiškinimai:</w:t>
      </w:r>
      <w:r w:rsidR="00466C4C" w:rsidRPr="000303C5">
        <w:rPr>
          <w:rFonts w:ascii="Arial" w:hAnsi="Arial" w:cs="Arial"/>
          <w:bCs/>
          <w:szCs w:val="24"/>
        </w:rPr>
        <w:t xml:space="preserve"> </w:t>
      </w:r>
    </w:p>
    <w:p w14:paraId="7C0EF295" w14:textId="27D67B81" w:rsidR="009B2C74" w:rsidRPr="000303C5" w:rsidRDefault="001D194C" w:rsidP="00BC76B9">
      <w:pPr>
        <w:tabs>
          <w:tab w:val="left" w:pos="3450"/>
        </w:tabs>
        <w:spacing w:line="276" w:lineRule="auto"/>
        <w:ind w:firstLine="1134"/>
        <w:jc w:val="both"/>
        <w:rPr>
          <w:rFonts w:ascii="Arial" w:hAnsi="Arial" w:cs="Arial"/>
          <w:bCs/>
          <w:szCs w:val="24"/>
        </w:rPr>
      </w:pPr>
      <w:r w:rsidRPr="000303C5">
        <w:rPr>
          <w:rFonts w:ascii="Arial" w:hAnsi="Arial" w:cs="Arial"/>
          <w:bCs/>
          <w:szCs w:val="24"/>
        </w:rPr>
        <w:t xml:space="preserve">Pridedamas </w:t>
      </w:r>
      <w:r w:rsidR="00C4139A" w:rsidRPr="006834AC">
        <w:rPr>
          <w:rFonts w:ascii="Arial" w:hAnsi="Arial" w:cs="Arial"/>
          <w:szCs w:val="24"/>
        </w:rPr>
        <w:t>Lietuvos Respublikos vidaus reikalų ministro 2026 m. balandžio 20 d. įsakym</w:t>
      </w:r>
      <w:r w:rsidR="00C4139A">
        <w:rPr>
          <w:rFonts w:ascii="Arial" w:hAnsi="Arial" w:cs="Arial"/>
          <w:szCs w:val="24"/>
        </w:rPr>
        <w:t>as</w:t>
      </w:r>
      <w:r w:rsidR="00C4139A" w:rsidRPr="006834AC">
        <w:rPr>
          <w:rFonts w:ascii="Arial" w:hAnsi="Arial" w:cs="Arial"/>
          <w:szCs w:val="24"/>
        </w:rPr>
        <w:t xml:space="preserve"> Nr. 1V-314 „Dėl Vietos plėtros strategijų keitimo iniciavimo, jo esminių sąlygų, pradžios ir pabaigos nustatymo“ </w:t>
      </w:r>
      <w:r w:rsidR="00C4139A">
        <w:rPr>
          <w:rFonts w:ascii="Arial" w:hAnsi="Arial" w:cs="Arial"/>
          <w:szCs w:val="24"/>
        </w:rPr>
        <w:t>(4</w:t>
      </w:r>
      <w:r w:rsidR="00C4139A" w:rsidRPr="000303C5">
        <w:rPr>
          <w:rFonts w:ascii="Arial" w:hAnsi="Arial" w:cs="Arial"/>
          <w:szCs w:val="24"/>
        </w:rPr>
        <w:t xml:space="preserve"> lapai</w:t>
      </w:r>
      <w:r w:rsidR="00C4139A">
        <w:rPr>
          <w:rFonts w:ascii="Arial" w:hAnsi="Arial" w:cs="Arial"/>
          <w:szCs w:val="24"/>
        </w:rPr>
        <w:t xml:space="preserve">), </w:t>
      </w:r>
      <w:r w:rsidR="00C4139A" w:rsidRPr="006834AC">
        <w:rPr>
          <w:rFonts w:ascii="Arial" w:hAnsi="Arial" w:cs="Arial"/>
          <w:szCs w:val="24"/>
        </w:rPr>
        <w:t>Gargždų miesto vietos veiklos grupės 2026 m. gegužės 5 d. rašt</w:t>
      </w:r>
      <w:r w:rsidR="00C4139A">
        <w:rPr>
          <w:rFonts w:ascii="Arial" w:hAnsi="Arial" w:cs="Arial"/>
          <w:szCs w:val="24"/>
        </w:rPr>
        <w:t>as</w:t>
      </w:r>
      <w:r w:rsidR="00C4139A" w:rsidRPr="006834AC">
        <w:rPr>
          <w:rFonts w:ascii="Arial" w:hAnsi="Arial" w:cs="Arial"/>
          <w:szCs w:val="24"/>
        </w:rPr>
        <w:t xml:space="preserve"> Nr. 2026/05/05-01</w:t>
      </w:r>
      <w:r w:rsidR="00C4139A">
        <w:rPr>
          <w:rFonts w:ascii="Arial" w:hAnsi="Arial" w:cs="Arial"/>
          <w:szCs w:val="24"/>
        </w:rPr>
        <w:t xml:space="preserve"> (2</w:t>
      </w:r>
      <w:r w:rsidRPr="000303C5">
        <w:rPr>
          <w:rFonts w:ascii="Arial" w:hAnsi="Arial" w:cs="Arial"/>
          <w:szCs w:val="24"/>
        </w:rPr>
        <w:t xml:space="preserve"> lapai</w:t>
      </w:r>
      <w:r w:rsidR="00C4139A">
        <w:rPr>
          <w:rFonts w:ascii="Arial" w:hAnsi="Arial" w:cs="Arial"/>
          <w:szCs w:val="24"/>
        </w:rPr>
        <w:t xml:space="preserve">) ir atnaujintas </w:t>
      </w:r>
      <w:r w:rsidR="00C4139A" w:rsidRPr="006834AC">
        <w:rPr>
          <w:rFonts w:ascii="Arial" w:hAnsi="Arial" w:cs="Arial"/>
          <w:szCs w:val="24"/>
        </w:rPr>
        <w:t>Gargždų miesto vietos veiklos grupės 2024–2028 m. vietos plėtros strategijos projekt</w:t>
      </w:r>
      <w:r w:rsidR="00C4139A">
        <w:rPr>
          <w:rFonts w:ascii="Arial" w:hAnsi="Arial" w:cs="Arial"/>
          <w:szCs w:val="24"/>
        </w:rPr>
        <w:t>as (43 lapai)</w:t>
      </w:r>
      <w:r w:rsidR="009B2C74" w:rsidRPr="000303C5">
        <w:rPr>
          <w:rFonts w:ascii="Arial" w:hAnsi="Arial" w:cs="Arial"/>
          <w:bCs/>
          <w:szCs w:val="24"/>
        </w:rPr>
        <w:t>.</w:t>
      </w:r>
    </w:p>
    <w:p w14:paraId="02E8E412" w14:textId="6953133F" w:rsidR="00A348AD" w:rsidRPr="000303C5" w:rsidRDefault="00A348AD" w:rsidP="00BC76B9">
      <w:pPr>
        <w:tabs>
          <w:tab w:val="left" w:pos="3450"/>
        </w:tabs>
        <w:spacing w:before="240" w:line="276" w:lineRule="auto"/>
        <w:ind w:firstLine="1134"/>
        <w:jc w:val="both"/>
        <w:rPr>
          <w:rFonts w:ascii="Arial" w:hAnsi="Arial" w:cs="Arial"/>
          <w:szCs w:val="24"/>
        </w:rPr>
      </w:pPr>
      <w:r w:rsidRPr="000303C5">
        <w:rPr>
          <w:rFonts w:ascii="Arial" w:hAnsi="Arial" w:cs="Arial"/>
          <w:bCs/>
          <w:szCs w:val="24"/>
        </w:rPr>
        <w:t>10. Sprendimo projekto iniciatoriai (institucija, asmenys ar piliečių įgalioti atstovai) ir rengėjai:</w:t>
      </w:r>
    </w:p>
    <w:p w14:paraId="095073C0" w14:textId="3A57D245" w:rsidR="002A5064" w:rsidRPr="000303C5" w:rsidRDefault="009B2C74" w:rsidP="00BC76B9">
      <w:pPr>
        <w:spacing w:line="276" w:lineRule="auto"/>
        <w:ind w:firstLine="1134"/>
        <w:jc w:val="both"/>
        <w:rPr>
          <w:rFonts w:ascii="Arial" w:hAnsi="Arial" w:cs="Arial"/>
          <w:bCs/>
          <w:szCs w:val="24"/>
        </w:rPr>
      </w:pPr>
      <w:r w:rsidRPr="000303C5">
        <w:rPr>
          <w:rFonts w:ascii="Arial" w:hAnsi="Arial" w:cs="Arial"/>
          <w:bCs/>
          <w:szCs w:val="24"/>
        </w:rPr>
        <w:t xml:space="preserve">Tarybos sprendimas parengtas </w:t>
      </w:r>
      <w:r w:rsidRPr="000303C5">
        <w:rPr>
          <w:rFonts w:ascii="Arial" w:hAnsi="Arial" w:cs="Arial"/>
          <w:szCs w:val="24"/>
        </w:rPr>
        <w:t xml:space="preserve">atsižvelgiant į </w:t>
      </w:r>
      <w:r w:rsidR="00C4139A" w:rsidRPr="006834AC">
        <w:rPr>
          <w:rFonts w:ascii="Arial" w:hAnsi="Arial" w:cs="Arial"/>
          <w:szCs w:val="24"/>
        </w:rPr>
        <w:t>Lietuvos Respublikos vidaus reikalų ministro 2026 m. balandžio 20 d. įsakym</w:t>
      </w:r>
      <w:r w:rsidR="00C4139A">
        <w:rPr>
          <w:rFonts w:ascii="Arial" w:hAnsi="Arial" w:cs="Arial"/>
          <w:szCs w:val="24"/>
        </w:rPr>
        <w:t>ą</w:t>
      </w:r>
      <w:r w:rsidR="00C4139A" w:rsidRPr="006834AC">
        <w:rPr>
          <w:rFonts w:ascii="Arial" w:hAnsi="Arial" w:cs="Arial"/>
          <w:szCs w:val="24"/>
        </w:rPr>
        <w:t xml:space="preserve"> Nr. 1V-314 „Dėl Vietos plėtros strategijų keitimo iniciavimo, jo esminių sąlygų, pradžios ir pabaigos nustatymo“ </w:t>
      </w:r>
      <w:r w:rsidR="00C4139A">
        <w:rPr>
          <w:rFonts w:ascii="Arial" w:hAnsi="Arial" w:cs="Arial"/>
          <w:szCs w:val="24"/>
        </w:rPr>
        <w:t>(4</w:t>
      </w:r>
      <w:r w:rsidR="00C4139A" w:rsidRPr="000303C5">
        <w:rPr>
          <w:rFonts w:ascii="Arial" w:hAnsi="Arial" w:cs="Arial"/>
          <w:szCs w:val="24"/>
        </w:rPr>
        <w:t xml:space="preserve"> lapai</w:t>
      </w:r>
      <w:r w:rsidR="00C4139A">
        <w:rPr>
          <w:rFonts w:ascii="Arial" w:hAnsi="Arial" w:cs="Arial"/>
          <w:szCs w:val="24"/>
        </w:rPr>
        <w:t xml:space="preserve">), </w:t>
      </w:r>
      <w:r w:rsidR="00C4139A" w:rsidRPr="006834AC">
        <w:rPr>
          <w:rFonts w:ascii="Arial" w:hAnsi="Arial" w:cs="Arial"/>
          <w:szCs w:val="24"/>
        </w:rPr>
        <w:t>Gargždų miesto vietos veiklos grupės 2026 m. gegužės 5 d. rašt</w:t>
      </w:r>
      <w:r w:rsidR="00C4139A">
        <w:rPr>
          <w:rFonts w:ascii="Arial" w:hAnsi="Arial" w:cs="Arial"/>
          <w:szCs w:val="24"/>
        </w:rPr>
        <w:t>ą</w:t>
      </w:r>
      <w:r w:rsidR="00C4139A" w:rsidRPr="006834AC">
        <w:rPr>
          <w:rFonts w:ascii="Arial" w:hAnsi="Arial" w:cs="Arial"/>
          <w:szCs w:val="24"/>
        </w:rPr>
        <w:t xml:space="preserve"> Nr. 2026/05/05-01</w:t>
      </w:r>
      <w:r w:rsidR="00DA1890" w:rsidRPr="000303C5">
        <w:rPr>
          <w:rFonts w:ascii="Arial" w:hAnsi="Arial" w:cs="Arial"/>
          <w:szCs w:val="24"/>
        </w:rPr>
        <w:t xml:space="preserve">, rengėja – </w:t>
      </w:r>
      <w:r w:rsidR="002A5064" w:rsidRPr="000303C5">
        <w:rPr>
          <w:rFonts w:ascii="Arial" w:hAnsi="Arial" w:cs="Arial"/>
          <w:szCs w:val="24"/>
        </w:rPr>
        <w:t>Kultūros skyriaus patarėja Jūratė Dobrovolskienė.</w:t>
      </w:r>
    </w:p>
    <w:p w14:paraId="4714B38A" w14:textId="2446048C" w:rsidR="00A72247" w:rsidRPr="000303C5" w:rsidRDefault="00B71870" w:rsidP="00BC76B9">
      <w:pPr>
        <w:pStyle w:val="Pagrindiniotekstotrauka2"/>
        <w:tabs>
          <w:tab w:val="left" w:pos="540"/>
          <w:tab w:val="left" w:pos="1134"/>
        </w:tabs>
        <w:spacing w:before="1080" w:after="0" w:line="276" w:lineRule="auto"/>
        <w:ind w:left="7088" w:right="-79" w:hanging="7088"/>
        <w:jc w:val="both"/>
        <w:rPr>
          <w:rFonts w:ascii="Arial" w:hAnsi="Arial" w:cs="Arial"/>
          <w:szCs w:val="24"/>
        </w:rPr>
      </w:pPr>
      <w:r w:rsidRPr="000303C5">
        <w:rPr>
          <w:rFonts w:ascii="Arial" w:hAnsi="Arial" w:cs="Arial"/>
          <w:szCs w:val="24"/>
        </w:rPr>
        <w:t>Kultūros</w:t>
      </w:r>
      <w:r w:rsidR="00E440DC" w:rsidRPr="000303C5">
        <w:rPr>
          <w:rFonts w:ascii="Arial" w:hAnsi="Arial" w:cs="Arial"/>
          <w:szCs w:val="24"/>
        </w:rPr>
        <w:t xml:space="preserve"> skyriaus </w:t>
      </w:r>
      <w:r w:rsidR="00A9240F" w:rsidRPr="000303C5">
        <w:rPr>
          <w:rFonts w:ascii="Arial" w:hAnsi="Arial" w:cs="Arial"/>
          <w:szCs w:val="24"/>
        </w:rPr>
        <w:t>patarėja</w:t>
      </w:r>
      <w:r w:rsidR="00E440DC" w:rsidRPr="000303C5">
        <w:rPr>
          <w:rFonts w:ascii="Arial" w:hAnsi="Arial" w:cs="Arial"/>
          <w:szCs w:val="24"/>
        </w:rPr>
        <w:t xml:space="preserve"> </w:t>
      </w:r>
      <w:r w:rsidR="00EC7E6E" w:rsidRPr="000303C5">
        <w:rPr>
          <w:rFonts w:ascii="Arial" w:hAnsi="Arial" w:cs="Arial"/>
          <w:szCs w:val="24"/>
        </w:rPr>
        <w:tab/>
      </w:r>
      <w:r w:rsidRPr="000303C5">
        <w:rPr>
          <w:rFonts w:ascii="Arial" w:hAnsi="Arial" w:cs="Arial"/>
          <w:szCs w:val="24"/>
        </w:rPr>
        <w:t>Jūratė Dobrovolskien</w:t>
      </w:r>
      <w:r w:rsidR="00B14B4F" w:rsidRPr="000303C5">
        <w:rPr>
          <w:rFonts w:ascii="Arial" w:hAnsi="Arial" w:cs="Arial"/>
          <w:szCs w:val="24"/>
        </w:rPr>
        <w:t>ė</w:t>
      </w:r>
    </w:p>
    <w:sectPr w:rsidR="00A72247" w:rsidRPr="000303C5" w:rsidSect="00264D48">
      <w:headerReference w:type="default" r:id="rId10"/>
      <w:type w:val="continuous"/>
      <w:pgSz w:w="11906" w:h="16838"/>
      <w:pgMar w:top="1254" w:right="707" w:bottom="993" w:left="1701" w:header="708"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98B28F" w14:textId="77777777" w:rsidR="00D3496B" w:rsidRDefault="00D3496B" w:rsidP="001A286F">
      <w:r>
        <w:separator/>
      </w:r>
    </w:p>
  </w:endnote>
  <w:endnote w:type="continuationSeparator" w:id="0">
    <w:p w14:paraId="04598E55" w14:textId="77777777" w:rsidR="00D3496B" w:rsidRDefault="00D3496B" w:rsidP="001A2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768296" w14:textId="77777777" w:rsidR="00D3496B" w:rsidRDefault="00D3496B" w:rsidP="001A286F">
      <w:r>
        <w:separator/>
      </w:r>
    </w:p>
  </w:footnote>
  <w:footnote w:type="continuationSeparator" w:id="0">
    <w:p w14:paraId="5FD49FE5" w14:textId="77777777" w:rsidR="00D3496B" w:rsidRDefault="00D3496B" w:rsidP="001A28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1C13E" w14:textId="77777777" w:rsidR="00B83F50" w:rsidRPr="00F07606" w:rsidRDefault="00B83F50">
    <w:pPr>
      <w:pStyle w:val="Antrats"/>
      <w:rPr>
        <w:b/>
      </w:rPr>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E11E1" w14:textId="606DC732" w:rsidR="00EC7E6E" w:rsidRPr="00264D48" w:rsidRDefault="00EC7E6E" w:rsidP="00264D48">
    <w:pPr>
      <w:spacing w:line="276" w:lineRule="auto"/>
      <w:jc w:val="right"/>
      <w:rPr>
        <w:rFonts w:ascii="Arial" w:hAnsi="Arial" w:cs="Arial"/>
        <w:b/>
        <w:bCs/>
        <w:szCs w:val="24"/>
      </w:rPr>
    </w:pPr>
    <w:r w:rsidRPr="009D68A5">
      <w:rPr>
        <w:rFonts w:ascii="Arial" w:hAnsi="Arial" w:cs="Arial"/>
        <w:b/>
        <w:bCs/>
        <w:szCs w:val="24"/>
      </w:rPr>
      <w:t>Projektas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1883E" w14:textId="2D293764" w:rsidR="001A286F" w:rsidRPr="00F07606" w:rsidRDefault="001A286F">
    <w:pPr>
      <w:pStyle w:val="Antrats"/>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98CE1A6"/>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974295"/>
    <w:multiLevelType w:val="hybridMultilevel"/>
    <w:tmpl w:val="30C0A322"/>
    <w:lvl w:ilvl="0" w:tplc="15B0510A">
      <w:start w:val="1"/>
      <w:numFmt w:val="decimal"/>
      <w:suff w:val="space"/>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2" w15:restartNumberingAfterBreak="0">
    <w:nsid w:val="08560E8F"/>
    <w:multiLevelType w:val="hybridMultilevel"/>
    <w:tmpl w:val="E092E718"/>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 w15:restartNumberingAfterBreak="0">
    <w:nsid w:val="12B01B17"/>
    <w:multiLevelType w:val="multilevel"/>
    <w:tmpl w:val="42E22EDA"/>
    <w:lvl w:ilvl="0">
      <w:start w:val="1"/>
      <w:numFmt w:val="decimal"/>
      <w:lvlText w:val="%1."/>
      <w:lvlJc w:val="left"/>
      <w:pPr>
        <w:ind w:left="720" w:hanging="360"/>
      </w:pPr>
      <w:rPr>
        <w:rFonts w:hint="default"/>
        <w:b/>
      </w:rPr>
    </w:lvl>
    <w:lvl w:ilvl="1">
      <w:start w:val="1"/>
      <w:numFmt w:val="decimal"/>
      <w:isLgl/>
      <w:lvlText w:val="%1.%2."/>
      <w:lvlJc w:val="left"/>
      <w:pPr>
        <w:ind w:left="982" w:hanging="480"/>
      </w:pPr>
      <w:rPr>
        <w:rFonts w:eastAsia="Times New Roman" w:hint="default"/>
      </w:rPr>
    </w:lvl>
    <w:lvl w:ilvl="2">
      <w:start w:val="1"/>
      <w:numFmt w:val="decimal"/>
      <w:isLgl/>
      <w:lvlText w:val="%1.%2.%3."/>
      <w:lvlJc w:val="left"/>
      <w:pPr>
        <w:ind w:left="1364" w:hanging="720"/>
      </w:pPr>
      <w:rPr>
        <w:rFonts w:eastAsia="Times New Roman" w:hint="default"/>
      </w:rPr>
    </w:lvl>
    <w:lvl w:ilvl="3">
      <w:start w:val="1"/>
      <w:numFmt w:val="decimal"/>
      <w:isLgl/>
      <w:lvlText w:val="%1.%2.%3.%4."/>
      <w:lvlJc w:val="left"/>
      <w:pPr>
        <w:ind w:left="1506" w:hanging="720"/>
      </w:pPr>
      <w:rPr>
        <w:rFonts w:eastAsia="Times New Roman" w:hint="default"/>
      </w:rPr>
    </w:lvl>
    <w:lvl w:ilvl="4">
      <w:start w:val="1"/>
      <w:numFmt w:val="decimal"/>
      <w:isLgl/>
      <w:lvlText w:val="%1.%2.%3.%4.%5."/>
      <w:lvlJc w:val="left"/>
      <w:pPr>
        <w:ind w:left="2008" w:hanging="1080"/>
      </w:pPr>
      <w:rPr>
        <w:rFonts w:eastAsia="Times New Roman" w:hint="default"/>
      </w:rPr>
    </w:lvl>
    <w:lvl w:ilvl="5">
      <w:start w:val="1"/>
      <w:numFmt w:val="decimal"/>
      <w:isLgl/>
      <w:lvlText w:val="%1.%2.%3.%4.%5.%6."/>
      <w:lvlJc w:val="left"/>
      <w:pPr>
        <w:ind w:left="2150" w:hanging="1080"/>
      </w:pPr>
      <w:rPr>
        <w:rFonts w:eastAsia="Times New Roman" w:hint="default"/>
      </w:rPr>
    </w:lvl>
    <w:lvl w:ilvl="6">
      <w:start w:val="1"/>
      <w:numFmt w:val="decimal"/>
      <w:isLgl/>
      <w:lvlText w:val="%1.%2.%3.%4.%5.%6.%7."/>
      <w:lvlJc w:val="left"/>
      <w:pPr>
        <w:ind w:left="2292" w:hanging="1080"/>
      </w:pPr>
      <w:rPr>
        <w:rFonts w:eastAsia="Times New Roman" w:hint="default"/>
      </w:rPr>
    </w:lvl>
    <w:lvl w:ilvl="7">
      <w:start w:val="1"/>
      <w:numFmt w:val="decimal"/>
      <w:isLgl/>
      <w:lvlText w:val="%1.%2.%3.%4.%5.%6.%7.%8."/>
      <w:lvlJc w:val="left"/>
      <w:pPr>
        <w:ind w:left="2794" w:hanging="1440"/>
      </w:pPr>
      <w:rPr>
        <w:rFonts w:eastAsia="Times New Roman" w:hint="default"/>
      </w:rPr>
    </w:lvl>
    <w:lvl w:ilvl="8">
      <w:start w:val="1"/>
      <w:numFmt w:val="decimal"/>
      <w:isLgl/>
      <w:lvlText w:val="%1.%2.%3.%4.%5.%6.%7.%8.%9."/>
      <w:lvlJc w:val="left"/>
      <w:pPr>
        <w:ind w:left="2936" w:hanging="1440"/>
      </w:pPr>
      <w:rPr>
        <w:rFonts w:eastAsia="Times New Roman" w:hint="default"/>
      </w:rPr>
    </w:lvl>
  </w:abstractNum>
  <w:abstractNum w:abstractNumId="4" w15:restartNumberingAfterBreak="0">
    <w:nsid w:val="15A177FF"/>
    <w:multiLevelType w:val="hybridMultilevel"/>
    <w:tmpl w:val="67580BB2"/>
    <w:lvl w:ilvl="0" w:tplc="4582062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2614B22"/>
    <w:multiLevelType w:val="hybridMultilevel"/>
    <w:tmpl w:val="4D0891EC"/>
    <w:lvl w:ilvl="0" w:tplc="EA6CCBB4">
      <w:start w:val="4"/>
      <w:numFmt w:val="decimal"/>
      <w:lvlText w:val="%1."/>
      <w:lvlJc w:val="left"/>
      <w:pPr>
        <w:tabs>
          <w:tab w:val="num" w:pos="1380"/>
        </w:tabs>
        <w:ind w:left="1380" w:hanging="360"/>
      </w:pPr>
      <w:rPr>
        <w:rFonts w:hint="default"/>
      </w:rPr>
    </w:lvl>
    <w:lvl w:ilvl="1" w:tplc="04090019" w:tentative="1">
      <w:start w:val="1"/>
      <w:numFmt w:val="lowerLetter"/>
      <w:lvlText w:val="%2."/>
      <w:lvlJc w:val="left"/>
      <w:pPr>
        <w:tabs>
          <w:tab w:val="num" w:pos="2100"/>
        </w:tabs>
        <w:ind w:left="2100" w:hanging="360"/>
      </w:pPr>
    </w:lvl>
    <w:lvl w:ilvl="2" w:tplc="0409001B" w:tentative="1">
      <w:start w:val="1"/>
      <w:numFmt w:val="lowerRoman"/>
      <w:lvlText w:val="%3."/>
      <w:lvlJc w:val="right"/>
      <w:pPr>
        <w:tabs>
          <w:tab w:val="num" w:pos="2820"/>
        </w:tabs>
        <w:ind w:left="2820" w:hanging="180"/>
      </w:pPr>
    </w:lvl>
    <w:lvl w:ilvl="3" w:tplc="0409000F" w:tentative="1">
      <w:start w:val="1"/>
      <w:numFmt w:val="decimal"/>
      <w:lvlText w:val="%4."/>
      <w:lvlJc w:val="left"/>
      <w:pPr>
        <w:tabs>
          <w:tab w:val="num" w:pos="3540"/>
        </w:tabs>
        <w:ind w:left="3540" w:hanging="360"/>
      </w:pPr>
    </w:lvl>
    <w:lvl w:ilvl="4" w:tplc="04090019" w:tentative="1">
      <w:start w:val="1"/>
      <w:numFmt w:val="lowerLetter"/>
      <w:lvlText w:val="%5."/>
      <w:lvlJc w:val="left"/>
      <w:pPr>
        <w:tabs>
          <w:tab w:val="num" w:pos="4260"/>
        </w:tabs>
        <w:ind w:left="4260" w:hanging="360"/>
      </w:pPr>
    </w:lvl>
    <w:lvl w:ilvl="5" w:tplc="0409001B" w:tentative="1">
      <w:start w:val="1"/>
      <w:numFmt w:val="lowerRoman"/>
      <w:lvlText w:val="%6."/>
      <w:lvlJc w:val="right"/>
      <w:pPr>
        <w:tabs>
          <w:tab w:val="num" w:pos="4980"/>
        </w:tabs>
        <w:ind w:left="4980" w:hanging="180"/>
      </w:pPr>
    </w:lvl>
    <w:lvl w:ilvl="6" w:tplc="0409000F" w:tentative="1">
      <w:start w:val="1"/>
      <w:numFmt w:val="decimal"/>
      <w:lvlText w:val="%7."/>
      <w:lvlJc w:val="left"/>
      <w:pPr>
        <w:tabs>
          <w:tab w:val="num" w:pos="5700"/>
        </w:tabs>
        <w:ind w:left="5700" w:hanging="360"/>
      </w:pPr>
    </w:lvl>
    <w:lvl w:ilvl="7" w:tplc="04090019" w:tentative="1">
      <w:start w:val="1"/>
      <w:numFmt w:val="lowerLetter"/>
      <w:lvlText w:val="%8."/>
      <w:lvlJc w:val="left"/>
      <w:pPr>
        <w:tabs>
          <w:tab w:val="num" w:pos="6420"/>
        </w:tabs>
        <w:ind w:left="6420" w:hanging="360"/>
      </w:pPr>
    </w:lvl>
    <w:lvl w:ilvl="8" w:tplc="0409001B" w:tentative="1">
      <w:start w:val="1"/>
      <w:numFmt w:val="lowerRoman"/>
      <w:lvlText w:val="%9."/>
      <w:lvlJc w:val="right"/>
      <w:pPr>
        <w:tabs>
          <w:tab w:val="num" w:pos="7140"/>
        </w:tabs>
        <w:ind w:left="7140" w:hanging="180"/>
      </w:pPr>
    </w:lvl>
  </w:abstractNum>
  <w:abstractNum w:abstractNumId="6" w15:restartNumberingAfterBreak="0">
    <w:nsid w:val="42E93999"/>
    <w:multiLevelType w:val="hybridMultilevel"/>
    <w:tmpl w:val="137CD2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6B2568C"/>
    <w:multiLevelType w:val="hybridMultilevel"/>
    <w:tmpl w:val="137CD2E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64981AEC"/>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6B48757E"/>
    <w:multiLevelType w:val="hybridMultilevel"/>
    <w:tmpl w:val="1CDED80E"/>
    <w:lvl w:ilvl="0" w:tplc="CF0E0870">
      <w:start w:val="1"/>
      <w:numFmt w:val="decimal"/>
      <w:lvlText w:val="%1."/>
      <w:lvlJc w:val="left"/>
      <w:pPr>
        <w:ind w:left="1226" w:hanging="375"/>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11" w15:restartNumberingAfterBreak="0">
    <w:nsid w:val="794E7C94"/>
    <w:multiLevelType w:val="hybridMultilevel"/>
    <w:tmpl w:val="62B2E32A"/>
    <w:lvl w:ilvl="0" w:tplc="51EA0AF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47607930">
    <w:abstractNumId w:val="9"/>
  </w:num>
  <w:num w:numId="2" w16cid:durableId="128327065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69710996">
    <w:abstractNumId w:val="4"/>
  </w:num>
  <w:num w:numId="4" w16cid:durableId="715852963">
    <w:abstractNumId w:val="2"/>
  </w:num>
  <w:num w:numId="5" w16cid:durableId="2062828391">
    <w:abstractNumId w:val="11"/>
  </w:num>
  <w:num w:numId="6" w16cid:durableId="515849701">
    <w:abstractNumId w:val="5"/>
  </w:num>
  <w:num w:numId="7" w16cid:durableId="1562254374">
    <w:abstractNumId w:val="3"/>
  </w:num>
  <w:num w:numId="8" w16cid:durableId="1911574209">
    <w:abstractNumId w:val="1"/>
  </w:num>
  <w:num w:numId="9" w16cid:durableId="378356163">
    <w:abstractNumId w:val="0"/>
  </w:num>
  <w:num w:numId="10" w16cid:durableId="427584131">
    <w:abstractNumId w:val="8"/>
  </w:num>
  <w:num w:numId="11" w16cid:durableId="1626618877">
    <w:abstractNumId w:val="6"/>
  </w:num>
  <w:num w:numId="12" w16cid:durableId="191103353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675"/>
    <w:rsid w:val="00012C82"/>
    <w:rsid w:val="00015195"/>
    <w:rsid w:val="00023B4B"/>
    <w:rsid w:val="000303C5"/>
    <w:rsid w:val="000314E1"/>
    <w:rsid w:val="0003156F"/>
    <w:rsid w:val="00032F0C"/>
    <w:rsid w:val="0003340B"/>
    <w:rsid w:val="00034400"/>
    <w:rsid w:val="00036452"/>
    <w:rsid w:val="00046498"/>
    <w:rsid w:val="00050DD5"/>
    <w:rsid w:val="00052366"/>
    <w:rsid w:val="00057C0A"/>
    <w:rsid w:val="000654CC"/>
    <w:rsid w:val="00071C73"/>
    <w:rsid w:val="000769FB"/>
    <w:rsid w:val="000777F5"/>
    <w:rsid w:val="000855FB"/>
    <w:rsid w:val="00091211"/>
    <w:rsid w:val="000A411C"/>
    <w:rsid w:val="000A7B1D"/>
    <w:rsid w:val="000B0F4F"/>
    <w:rsid w:val="000B69E4"/>
    <w:rsid w:val="000C0BE6"/>
    <w:rsid w:val="000C439D"/>
    <w:rsid w:val="000C5655"/>
    <w:rsid w:val="000D1835"/>
    <w:rsid w:val="000D2E0A"/>
    <w:rsid w:val="000D6460"/>
    <w:rsid w:val="000E0817"/>
    <w:rsid w:val="000E0831"/>
    <w:rsid w:val="000E7732"/>
    <w:rsid w:val="000F7EC4"/>
    <w:rsid w:val="001011E2"/>
    <w:rsid w:val="00114B60"/>
    <w:rsid w:val="00117EB2"/>
    <w:rsid w:val="001520F3"/>
    <w:rsid w:val="00152379"/>
    <w:rsid w:val="00152AC4"/>
    <w:rsid w:val="00152FEF"/>
    <w:rsid w:val="001562B1"/>
    <w:rsid w:val="001568EA"/>
    <w:rsid w:val="001604E7"/>
    <w:rsid w:val="00162B67"/>
    <w:rsid w:val="001719D1"/>
    <w:rsid w:val="00180207"/>
    <w:rsid w:val="00181BDF"/>
    <w:rsid w:val="0018298C"/>
    <w:rsid w:val="00186ABF"/>
    <w:rsid w:val="001971AE"/>
    <w:rsid w:val="001A06DD"/>
    <w:rsid w:val="001A10B3"/>
    <w:rsid w:val="001A113B"/>
    <w:rsid w:val="001A286F"/>
    <w:rsid w:val="001A4328"/>
    <w:rsid w:val="001A4B2D"/>
    <w:rsid w:val="001A79B5"/>
    <w:rsid w:val="001B237C"/>
    <w:rsid w:val="001B250F"/>
    <w:rsid w:val="001B6D1D"/>
    <w:rsid w:val="001C0894"/>
    <w:rsid w:val="001C1405"/>
    <w:rsid w:val="001C1FCC"/>
    <w:rsid w:val="001D10E2"/>
    <w:rsid w:val="001D194C"/>
    <w:rsid w:val="001D3C89"/>
    <w:rsid w:val="001D573C"/>
    <w:rsid w:val="001E34A2"/>
    <w:rsid w:val="001F04A4"/>
    <w:rsid w:val="002011AD"/>
    <w:rsid w:val="00201F8A"/>
    <w:rsid w:val="00205D0D"/>
    <w:rsid w:val="002144D2"/>
    <w:rsid w:val="00221D6C"/>
    <w:rsid w:val="00224524"/>
    <w:rsid w:val="0022710F"/>
    <w:rsid w:val="002350B9"/>
    <w:rsid w:val="0024125B"/>
    <w:rsid w:val="002413B8"/>
    <w:rsid w:val="00241B8D"/>
    <w:rsid w:val="002430D6"/>
    <w:rsid w:val="002613FE"/>
    <w:rsid w:val="00264D48"/>
    <w:rsid w:val="00271AD9"/>
    <w:rsid w:val="00271EBD"/>
    <w:rsid w:val="002815B3"/>
    <w:rsid w:val="00282A5C"/>
    <w:rsid w:val="00290C01"/>
    <w:rsid w:val="00290C23"/>
    <w:rsid w:val="00292D6D"/>
    <w:rsid w:val="0029465C"/>
    <w:rsid w:val="0029656D"/>
    <w:rsid w:val="00297443"/>
    <w:rsid w:val="002A5064"/>
    <w:rsid w:val="002A78D4"/>
    <w:rsid w:val="002B04BC"/>
    <w:rsid w:val="002C2181"/>
    <w:rsid w:val="002C295D"/>
    <w:rsid w:val="002D6263"/>
    <w:rsid w:val="002D7C69"/>
    <w:rsid w:val="002E1D48"/>
    <w:rsid w:val="002E228F"/>
    <w:rsid w:val="002E25A7"/>
    <w:rsid w:val="002F76B4"/>
    <w:rsid w:val="00300C70"/>
    <w:rsid w:val="00301DCD"/>
    <w:rsid w:val="00302AC4"/>
    <w:rsid w:val="00302BF5"/>
    <w:rsid w:val="00305563"/>
    <w:rsid w:val="00306C55"/>
    <w:rsid w:val="00311072"/>
    <w:rsid w:val="00320AE3"/>
    <w:rsid w:val="00320EAD"/>
    <w:rsid w:val="00323F83"/>
    <w:rsid w:val="00324EB4"/>
    <w:rsid w:val="00326ABC"/>
    <w:rsid w:val="00327844"/>
    <w:rsid w:val="003645F8"/>
    <w:rsid w:val="00365793"/>
    <w:rsid w:val="00366259"/>
    <w:rsid w:val="003757A5"/>
    <w:rsid w:val="0039307B"/>
    <w:rsid w:val="0039311C"/>
    <w:rsid w:val="00394392"/>
    <w:rsid w:val="003960B6"/>
    <w:rsid w:val="0039769A"/>
    <w:rsid w:val="003B4393"/>
    <w:rsid w:val="003D4E96"/>
    <w:rsid w:val="003D67DA"/>
    <w:rsid w:val="003D6886"/>
    <w:rsid w:val="003D7AE3"/>
    <w:rsid w:val="003E2937"/>
    <w:rsid w:val="003E7B66"/>
    <w:rsid w:val="00401253"/>
    <w:rsid w:val="0040427F"/>
    <w:rsid w:val="00405970"/>
    <w:rsid w:val="004325E9"/>
    <w:rsid w:val="0043750F"/>
    <w:rsid w:val="004410DF"/>
    <w:rsid w:val="0044256C"/>
    <w:rsid w:val="00444C13"/>
    <w:rsid w:val="004450A8"/>
    <w:rsid w:val="004459C0"/>
    <w:rsid w:val="00447366"/>
    <w:rsid w:val="00453E43"/>
    <w:rsid w:val="0045492B"/>
    <w:rsid w:val="00454B6B"/>
    <w:rsid w:val="0045543B"/>
    <w:rsid w:val="00456769"/>
    <w:rsid w:val="00456883"/>
    <w:rsid w:val="00464D7D"/>
    <w:rsid w:val="00466C4C"/>
    <w:rsid w:val="004675AC"/>
    <w:rsid w:val="00471B56"/>
    <w:rsid w:val="00481C36"/>
    <w:rsid w:val="00485329"/>
    <w:rsid w:val="00485E85"/>
    <w:rsid w:val="004871BB"/>
    <w:rsid w:val="00490B9E"/>
    <w:rsid w:val="004953E3"/>
    <w:rsid w:val="0049768A"/>
    <w:rsid w:val="004A5A84"/>
    <w:rsid w:val="004A5A8D"/>
    <w:rsid w:val="004A65BA"/>
    <w:rsid w:val="004B0DBD"/>
    <w:rsid w:val="004B1966"/>
    <w:rsid w:val="004B1F68"/>
    <w:rsid w:val="004B582C"/>
    <w:rsid w:val="004B5D78"/>
    <w:rsid w:val="004C0701"/>
    <w:rsid w:val="004C4802"/>
    <w:rsid w:val="004D1170"/>
    <w:rsid w:val="004D31C3"/>
    <w:rsid w:val="004E03F2"/>
    <w:rsid w:val="004E3444"/>
    <w:rsid w:val="004F1301"/>
    <w:rsid w:val="00506725"/>
    <w:rsid w:val="00510AD4"/>
    <w:rsid w:val="005111EB"/>
    <w:rsid w:val="00511BAA"/>
    <w:rsid w:val="00513407"/>
    <w:rsid w:val="00515434"/>
    <w:rsid w:val="005155DA"/>
    <w:rsid w:val="005164D2"/>
    <w:rsid w:val="00527F2A"/>
    <w:rsid w:val="00530A23"/>
    <w:rsid w:val="0053755C"/>
    <w:rsid w:val="0054455C"/>
    <w:rsid w:val="005472A1"/>
    <w:rsid w:val="0054766A"/>
    <w:rsid w:val="005561C3"/>
    <w:rsid w:val="00560A6A"/>
    <w:rsid w:val="005664CF"/>
    <w:rsid w:val="00572175"/>
    <w:rsid w:val="00573B91"/>
    <w:rsid w:val="005745EB"/>
    <w:rsid w:val="00580D4E"/>
    <w:rsid w:val="00582B25"/>
    <w:rsid w:val="005845A1"/>
    <w:rsid w:val="005860F2"/>
    <w:rsid w:val="00587DC5"/>
    <w:rsid w:val="00595D65"/>
    <w:rsid w:val="005A3583"/>
    <w:rsid w:val="005A6B02"/>
    <w:rsid w:val="005A7F1A"/>
    <w:rsid w:val="005B282C"/>
    <w:rsid w:val="005B2A13"/>
    <w:rsid w:val="005B4BC4"/>
    <w:rsid w:val="005B7CFE"/>
    <w:rsid w:val="005C1FD9"/>
    <w:rsid w:val="005C2C28"/>
    <w:rsid w:val="005D2F91"/>
    <w:rsid w:val="005D6439"/>
    <w:rsid w:val="005E1F50"/>
    <w:rsid w:val="005F0D54"/>
    <w:rsid w:val="005F1DD0"/>
    <w:rsid w:val="005F1F72"/>
    <w:rsid w:val="0060051B"/>
    <w:rsid w:val="00606225"/>
    <w:rsid w:val="006352CA"/>
    <w:rsid w:val="00641546"/>
    <w:rsid w:val="006478E2"/>
    <w:rsid w:val="00656867"/>
    <w:rsid w:val="00657942"/>
    <w:rsid w:val="00660A66"/>
    <w:rsid w:val="0066248E"/>
    <w:rsid w:val="00665FDA"/>
    <w:rsid w:val="00681CC1"/>
    <w:rsid w:val="006834AC"/>
    <w:rsid w:val="006844AF"/>
    <w:rsid w:val="006A084C"/>
    <w:rsid w:val="006A087B"/>
    <w:rsid w:val="006A76A6"/>
    <w:rsid w:val="006B74E0"/>
    <w:rsid w:val="006C0E76"/>
    <w:rsid w:val="006E04B5"/>
    <w:rsid w:val="006E181C"/>
    <w:rsid w:val="006E1AA2"/>
    <w:rsid w:val="006E388E"/>
    <w:rsid w:val="006E46B0"/>
    <w:rsid w:val="006E6473"/>
    <w:rsid w:val="006E65FB"/>
    <w:rsid w:val="006F0BBD"/>
    <w:rsid w:val="006F62BF"/>
    <w:rsid w:val="00701DF8"/>
    <w:rsid w:val="00703E3F"/>
    <w:rsid w:val="00704206"/>
    <w:rsid w:val="00727C95"/>
    <w:rsid w:val="00731EBE"/>
    <w:rsid w:val="0074410D"/>
    <w:rsid w:val="00746DF5"/>
    <w:rsid w:val="00755416"/>
    <w:rsid w:val="0075612A"/>
    <w:rsid w:val="00760F7C"/>
    <w:rsid w:val="00766987"/>
    <w:rsid w:val="007756AC"/>
    <w:rsid w:val="00775D1A"/>
    <w:rsid w:val="00776BED"/>
    <w:rsid w:val="00776D73"/>
    <w:rsid w:val="00781A75"/>
    <w:rsid w:val="00790479"/>
    <w:rsid w:val="007905F1"/>
    <w:rsid w:val="007B56F8"/>
    <w:rsid w:val="007C241E"/>
    <w:rsid w:val="007C4953"/>
    <w:rsid w:val="007D1261"/>
    <w:rsid w:val="007E5682"/>
    <w:rsid w:val="007E61E3"/>
    <w:rsid w:val="007F0121"/>
    <w:rsid w:val="00801D8A"/>
    <w:rsid w:val="00802244"/>
    <w:rsid w:val="00803F7D"/>
    <w:rsid w:val="008109CC"/>
    <w:rsid w:val="008113EE"/>
    <w:rsid w:val="008140FB"/>
    <w:rsid w:val="00820444"/>
    <w:rsid w:val="00824106"/>
    <w:rsid w:val="00825265"/>
    <w:rsid w:val="00825E8F"/>
    <w:rsid w:val="00837EEE"/>
    <w:rsid w:val="00870452"/>
    <w:rsid w:val="0087120F"/>
    <w:rsid w:val="00871413"/>
    <w:rsid w:val="00873C29"/>
    <w:rsid w:val="00874EE5"/>
    <w:rsid w:val="00876AF2"/>
    <w:rsid w:val="00880CCE"/>
    <w:rsid w:val="00881E0F"/>
    <w:rsid w:val="008828E4"/>
    <w:rsid w:val="008901A3"/>
    <w:rsid w:val="00890855"/>
    <w:rsid w:val="00892845"/>
    <w:rsid w:val="008A038B"/>
    <w:rsid w:val="008A13DC"/>
    <w:rsid w:val="008A2808"/>
    <w:rsid w:val="008A78A6"/>
    <w:rsid w:val="008B0581"/>
    <w:rsid w:val="008B082A"/>
    <w:rsid w:val="008B0E20"/>
    <w:rsid w:val="008B38DD"/>
    <w:rsid w:val="008B45B9"/>
    <w:rsid w:val="008B61FD"/>
    <w:rsid w:val="008B79E3"/>
    <w:rsid w:val="008B7A07"/>
    <w:rsid w:val="008C3F79"/>
    <w:rsid w:val="008C4D14"/>
    <w:rsid w:val="008C5700"/>
    <w:rsid w:val="008E7F80"/>
    <w:rsid w:val="008F4B87"/>
    <w:rsid w:val="0090140D"/>
    <w:rsid w:val="00913255"/>
    <w:rsid w:val="009132A5"/>
    <w:rsid w:val="009235AB"/>
    <w:rsid w:val="00926162"/>
    <w:rsid w:val="009262B0"/>
    <w:rsid w:val="00927495"/>
    <w:rsid w:val="00934A05"/>
    <w:rsid w:val="00943F92"/>
    <w:rsid w:val="00950A17"/>
    <w:rsid w:val="00964C2C"/>
    <w:rsid w:val="00966399"/>
    <w:rsid w:val="0096789F"/>
    <w:rsid w:val="009678F3"/>
    <w:rsid w:val="00997A3F"/>
    <w:rsid w:val="009A2ECA"/>
    <w:rsid w:val="009A360E"/>
    <w:rsid w:val="009A3FC9"/>
    <w:rsid w:val="009A4DBA"/>
    <w:rsid w:val="009B2C74"/>
    <w:rsid w:val="009B72DF"/>
    <w:rsid w:val="009B7BCF"/>
    <w:rsid w:val="009C3539"/>
    <w:rsid w:val="009C6982"/>
    <w:rsid w:val="009D3CB6"/>
    <w:rsid w:val="009D68A5"/>
    <w:rsid w:val="009E21B6"/>
    <w:rsid w:val="009E32C3"/>
    <w:rsid w:val="009E7FBC"/>
    <w:rsid w:val="00A0089D"/>
    <w:rsid w:val="00A03FD3"/>
    <w:rsid w:val="00A0592E"/>
    <w:rsid w:val="00A26415"/>
    <w:rsid w:val="00A30438"/>
    <w:rsid w:val="00A348AD"/>
    <w:rsid w:val="00A4485B"/>
    <w:rsid w:val="00A612DC"/>
    <w:rsid w:val="00A6210E"/>
    <w:rsid w:val="00A65A01"/>
    <w:rsid w:val="00A72247"/>
    <w:rsid w:val="00A75DD5"/>
    <w:rsid w:val="00A827E5"/>
    <w:rsid w:val="00A8481D"/>
    <w:rsid w:val="00A8729D"/>
    <w:rsid w:val="00A91FE5"/>
    <w:rsid w:val="00A9240F"/>
    <w:rsid w:val="00AA47A1"/>
    <w:rsid w:val="00AA708E"/>
    <w:rsid w:val="00AB2317"/>
    <w:rsid w:val="00AB23C9"/>
    <w:rsid w:val="00AC4675"/>
    <w:rsid w:val="00AE49E5"/>
    <w:rsid w:val="00AE56F9"/>
    <w:rsid w:val="00AE6F4F"/>
    <w:rsid w:val="00B0312D"/>
    <w:rsid w:val="00B11C34"/>
    <w:rsid w:val="00B1259D"/>
    <w:rsid w:val="00B137A6"/>
    <w:rsid w:val="00B1481B"/>
    <w:rsid w:val="00B14B4F"/>
    <w:rsid w:val="00B2008D"/>
    <w:rsid w:val="00B273C8"/>
    <w:rsid w:val="00B43ECC"/>
    <w:rsid w:val="00B44C41"/>
    <w:rsid w:val="00B4561E"/>
    <w:rsid w:val="00B54B88"/>
    <w:rsid w:val="00B703C5"/>
    <w:rsid w:val="00B71870"/>
    <w:rsid w:val="00B755C1"/>
    <w:rsid w:val="00B75D0A"/>
    <w:rsid w:val="00B8272D"/>
    <w:rsid w:val="00B83F50"/>
    <w:rsid w:val="00B972F5"/>
    <w:rsid w:val="00BA7842"/>
    <w:rsid w:val="00BB254E"/>
    <w:rsid w:val="00BB6319"/>
    <w:rsid w:val="00BC61E3"/>
    <w:rsid w:val="00BC739F"/>
    <w:rsid w:val="00BC76B9"/>
    <w:rsid w:val="00BC7C0F"/>
    <w:rsid w:val="00BD30EF"/>
    <w:rsid w:val="00BD3F86"/>
    <w:rsid w:val="00BD6025"/>
    <w:rsid w:val="00BE5C9E"/>
    <w:rsid w:val="00BF0A0F"/>
    <w:rsid w:val="00BF0A16"/>
    <w:rsid w:val="00BF3961"/>
    <w:rsid w:val="00BF6171"/>
    <w:rsid w:val="00BF6834"/>
    <w:rsid w:val="00C01BC6"/>
    <w:rsid w:val="00C028C7"/>
    <w:rsid w:val="00C05F5D"/>
    <w:rsid w:val="00C16448"/>
    <w:rsid w:val="00C20935"/>
    <w:rsid w:val="00C2301A"/>
    <w:rsid w:val="00C24C2C"/>
    <w:rsid w:val="00C25D8C"/>
    <w:rsid w:val="00C3069E"/>
    <w:rsid w:val="00C3406A"/>
    <w:rsid w:val="00C40800"/>
    <w:rsid w:val="00C4139A"/>
    <w:rsid w:val="00C531BD"/>
    <w:rsid w:val="00C551EF"/>
    <w:rsid w:val="00C57C19"/>
    <w:rsid w:val="00C63792"/>
    <w:rsid w:val="00C63A78"/>
    <w:rsid w:val="00C66D9F"/>
    <w:rsid w:val="00C831CA"/>
    <w:rsid w:val="00C91C36"/>
    <w:rsid w:val="00C926A9"/>
    <w:rsid w:val="00C93685"/>
    <w:rsid w:val="00C95D7A"/>
    <w:rsid w:val="00CB087A"/>
    <w:rsid w:val="00CB3CC9"/>
    <w:rsid w:val="00CB59AF"/>
    <w:rsid w:val="00CC1D1F"/>
    <w:rsid w:val="00CC39B5"/>
    <w:rsid w:val="00CE0C45"/>
    <w:rsid w:val="00CE1597"/>
    <w:rsid w:val="00CE16FD"/>
    <w:rsid w:val="00CE370E"/>
    <w:rsid w:val="00CE625A"/>
    <w:rsid w:val="00CF1445"/>
    <w:rsid w:val="00D00BFC"/>
    <w:rsid w:val="00D03B5E"/>
    <w:rsid w:val="00D04568"/>
    <w:rsid w:val="00D04C6E"/>
    <w:rsid w:val="00D057EB"/>
    <w:rsid w:val="00D0785B"/>
    <w:rsid w:val="00D1093A"/>
    <w:rsid w:val="00D12B9E"/>
    <w:rsid w:val="00D20D20"/>
    <w:rsid w:val="00D22609"/>
    <w:rsid w:val="00D24922"/>
    <w:rsid w:val="00D255DB"/>
    <w:rsid w:val="00D25774"/>
    <w:rsid w:val="00D259E0"/>
    <w:rsid w:val="00D26EE6"/>
    <w:rsid w:val="00D3496B"/>
    <w:rsid w:val="00D36D69"/>
    <w:rsid w:val="00D404BC"/>
    <w:rsid w:val="00D410C0"/>
    <w:rsid w:val="00D420FC"/>
    <w:rsid w:val="00D63E8C"/>
    <w:rsid w:val="00D64FDA"/>
    <w:rsid w:val="00D74D61"/>
    <w:rsid w:val="00D7739D"/>
    <w:rsid w:val="00D850E9"/>
    <w:rsid w:val="00D85333"/>
    <w:rsid w:val="00D93AE2"/>
    <w:rsid w:val="00D94D0C"/>
    <w:rsid w:val="00DA1890"/>
    <w:rsid w:val="00DA2205"/>
    <w:rsid w:val="00DA43A2"/>
    <w:rsid w:val="00DA5311"/>
    <w:rsid w:val="00DC1E7F"/>
    <w:rsid w:val="00DC2CE6"/>
    <w:rsid w:val="00DC59C7"/>
    <w:rsid w:val="00DD0900"/>
    <w:rsid w:val="00DD59E0"/>
    <w:rsid w:val="00E00C7D"/>
    <w:rsid w:val="00E0129B"/>
    <w:rsid w:val="00E02FFA"/>
    <w:rsid w:val="00E115FA"/>
    <w:rsid w:val="00E16C1A"/>
    <w:rsid w:val="00E30479"/>
    <w:rsid w:val="00E440DC"/>
    <w:rsid w:val="00E50A78"/>
    <w:rsid w:val="00E51CD2"/>
    <w:rsid w:val="00E53287"/>
    <w:rsid w:val="00E557B9"/>
    <w:rsid w:val="00E565A0"/>
    <w:rsid w:val="00E56B1F"/>
    <w:rsid w:val="00E57236"/>
    <w:rsid w:val="00E73F55"/>
    <w:rsid w:val="00E74957"/>
    <w:rsid w:val="00E77D8D"/>
    <w:rsid w:val="00E97DC7"/>
    <w:rsid w:val="00EA04B5"/>
    <w:rsid w:val="00EA188E"/>
    <w:rsid w:val="00EA2003"/>
    <w:rsid w:val="00EB0A69"/>
    <w:rsid w:val="00EC2CBC"/>
    <w:rsid w:val="00EC3488"/>
    <w:rsid w:val="00EC737D"/>
    <w:rsid w:val="00EC7E6E"/>
    <w:rsid w:val="00EE32B4"/>
    <w:rsid w:val="00EE658D"/>
    <w:rsid w:val="00F014C1"/>
    <w:rsid w:val="00F02FCA"/>
    <w:rsid w:val="00F067EB"/>
    <w:rsid w:val="00F06E35"/>
    <w:rsid w:val="00F07606"/>
    <w:rsid w:val="00F166AC"/>
    <w:rsid w:val="00F263C3"/>
    <w:rsid w:val="00F34163"/>
    <w:rsid w:val="00F42A14"/>
    <w:rsid w:val="00F54365"/>
    <w:rsid w:val="00F55A14"/>
    <w:rsid w:val="00F618C4"/>
    <w:rsid w:val="00F61B08"/>
    <w:rsid w:val="00F66D36"/>
    <w:rsid w:val="00F66D8C"/>
    <w:rsid w:val="00F72838"/>
    <w:rsid w:val="00F80F08"/>
    <w:rsid w:val="00F86B22"/>
    <w:rsid w:val="00F872FD"/>
    <w:rsid w:val="00FA7919"/>
    <w:rsid w:val="00FB2113"/>
    <w:rsid w:val="00FD40C6"/>
    <w:rsid w:val="00FD471A"/>
    <w:rsid w:val="00FF3C81"/>
    <w:rsid w:val="00FF3CAC"/>
    <w:rsid w:val="00FF44EA"/>
    <w:rsid w:val="00FF568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B251F9"/>
  <w15:chartTrackingRefBased/>
  <w15:docId w15:val="{AEE7F2C0-AD24-4CD2-9EAE-A95D216E9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C4675"/>
    <w:rPr>
      <w:rFonts w:ascii="Times New Roman" w:eastAsia="Times New Roman" w:hAnsi="Times New Roman"/>
      <w:sz w:val="24"/>
    </w:rPr>
  </w:style>
  <w:style w:type="paragraph" w:styleId="Antrat1">
    <w:name w:val="heading 1"/>
    <w:basedOn w:val="prastasis"/>
    <w:next w:val="prastasis"/>
    <w:link w:val="Antrat1Diagrama"/>
    <w:qFormat/>
    <w:rsid w:val="00AC4675"/>
    <w:pPr>
      <w:keepNext/>
      <w:jc w:val="center"/>
      <w:outlineLvl w:val="0"/>
    </w:pPr>
    <w:rPr>
      <w:sz w:val="28"/>
      <w:lang w:val="en-AU"/>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AC4675"/>
    <w:rPr>
      <w:rFonts w:ascii="Times New Roman" w:eastAsia="Times New Roman" w:hAnsi="Times New Roman" w:cs="Times New Roman"/>
      <w:sz w:val="28"/>
      <w:szCs w:val="20"/>
      <w:lang w:val="en-AU" w:eastAsia="lt-LT"/>
    </w:rPr>
  </w:style>
  <w:style w:type="paragraph" w:styleId="Debesliotekstas">
    <w:name w:val="Balloon Text"/>
    <w:basedOn w:val="prastasis"/>
    <w:link w:val="DebesliotekstasDiagrama"/>
    <w:uiPriority w:val="99"/>
    <w:semiHidden/>
    <w:unhideWhenUsed/>
    <w:rsid w:val="00AC4675"/>
    <w:rPr>
      <w:rFonts w:ascii="Tahoma" w:hAnsi="Tahoma" w:cs="Tahoma"/>
      <w:sz w:val="16"/>
      <w:szCs w:val="16"/>
    </w:rPr>
  </w:style>
  <w:style w:type="character" w:customStyle="1" w:styleId="DebesliotekstasDiagrama">
    <w:name w:val="Debesėlio tekstas Diagrama"/>
    <w:link w:val="Debesliotekstas"/>
    <w:uiPriority w:val="99"/>
    <w:semiHidden/>
    <w:rsid w:val="00AC4675"/>
    <w:rPr>
      <w:rFonts w:ascii="Tahoma" w:eastAsia="Times New Roman" w:hAnsi="Tahoma" w:cs="Tahoma"/>
      <w:sz w:val="16"/>
      <w:szCs w:val="16"/>
      <w:lang w:eastAsia="lt-LT"/>
    </w:rPr>
  </w:style>
  <w:style w:type="paragraph" w:styleId="Antrats">
    <w:name w:val="header"/>
    <w:basedOn w:val="prastasis"/>
    <w:link w:val="AntratsDiagrama"/>
    <w:unhideWhenUsed/>
    <w:rsid w:val="001A286F"/>
    <w:pPr>
      <w:tabs>
        <w:tab w:val="center" w:pos="4819"/>
        <w:tab w:val="right" w:pos="9638"/>
      </w:tabs>
    </w:pPr>
  </w:style>
  <w:style w:type="character" w:customStyle="1" w:styleId="AntratsDiagrama">
    <w:name w:val="Antraštės Diagrama"/>
    <w:link w:val="Antrats"/>
    <w:uiPriority w:val="99"/>
    <w:rsid w:val="001A286F"/>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1A286F"/>
    <w:pPr>
      <w:tabs>
        <w:tab w:val="center" w:pos="4819"/>
        <w:tab w:val="right" w:pos="9638"/>
      </w:tabs>
    </w:pPr>
  </w:style>
  <w:style w:type="character" w:customStyle="1" w:styleId="PoratDiagrama">
    <w:name w:val="Poraštė Diagrama"/>
    <w:link w:val="Porat"/>
    <w:uiPriority w:val="99"/>
    <w:rsid w:val="001A286F"/>
    <w:rPr>
      <w:rFonts w:ascii="Times New Roman" w:eastAsia="Times New Roman" w:hAnsi="Times New Roman" w:cs="Times New Roman"/>
      <w:sz w:val="24"/>
      <w:szCs w:val="20"/>
      <w:lang w:eastAsia="lt-LT"/>
    </w:rPr>
  </w:style>
  <w:style w:type="paragraph" w:customStyle="1" w:styleId="Patvirtinta">
    <w:name w:val="Patvirtinta"/>
    <w:rsid w:val="009C3539"/>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Pagrindinistekstas1">
    <w:name w:val="Pagrindinis tekstas1"/>
    <w:rsid w:val="009C3539"/>
    <w:pPr>
      <w:autoSpaceDE w:val="0"/>
      <w:autoSpaceDN w:val="0"/>
      <w:adjustRightInd w:val="0"/>
      <w:ind w:firstLine="312"/>
      <w:jc w:val="both"/>
    </w:pPr>
    <w:rPr>
      <w:rFonts w:ascii="TimesLT" w:eastAsia="Times New Roman" w:hAnsi="TimesLT"/>
      <w:lang w:val="en-US" w:eastAsia="en-US"/>
    </w:rPr>
  </w:style>
  <w:style w:type="paragraph" w:customStyle="1" w:styleId="CentrBold">
    <w:name w:val="CentrBold"/>
    <w:rsid w:val="009C3539"/>
    <w:pPr>
      <w:autoSpaceDE w:val="0"/>
      <w:autoSpaceDN w:val="0"/>
      <w:adjustRightInd w:val="0"/>
      <w:jc w:val="center"/>
    </w:pPr>
    <w:rPr>
      <w:rFonts w:ascii="TimesLT" w:eastAsia="Times New Roman" w:hAnsi="TimesLT"/>
      <w:b/>
      <w:bCs/>
      <w:caps/>
      <w:lang w:val="en-US" w:eastAsia="en-US"/>
    </w:rPr>
  </w:style>
  <w:style w:type="paragraph" w:customStyle="1" w:styleId="Linija">
    <w:name w:val="Linija"/>
    <w:basedOn w:val="prastasis"/>
    <w:rsid w:val="009C3539"/>
    <w:pPr>
      <w:autoSpaceDE w:val="0"/>
      <w:autoSpaceDN w:val="0"/>
      <w:adjustRightInd w:val="0"/>
      <w:jc w:val="center"/>
    </w:pPr>
    <w:rPr>
      <w:rFonts w:ascii="TimesLT" w:hAnsi="TimesLT"/>
      <w:sz w:val="12"/>
      <w:szCs w:val="12"/>
      <w:lang w:val="en-US" w:eastAsia="en-US"/>
    </w:rPr>
  </w:style>
  <w:style w:type="paragraph" w:customStyle="1" w:styleId="CentrBoldm">
    <w:name w:val="CentrBoldm"/>
    <w:basedOn w:val="CentrBold"/>
    <w:rsid w:val="009C3539"/>
    <w:rPr>
      <w:caps w:val="0"/>
    </w:rPr>
  </w:style>
  <w:style w:type="character" w:styleId="Puslapionumeris">
    <w:name w:val="page number"/>
    <w:basedOn w:val="Numatytasispastraiposriftas"/>
    <w:rsid w:val="009C3539"/>
  </w:style>
  <w:style w:type="paragraph" w:styleId="Pagrindinistekstas">
    <w:name w:val="Body Text"/>
    <w:basedOn w:val="prastasis"/>
    <w:link w:val="PagrindinistekstasDiagrama"/>
    <w:rsid w:val="009C3539"/>
    <w:pPr>
      <w:jc w:val="both"/>
    </w:pPr>
    <w:rPr>
      <w:lang w:val="x-none"/>
    </w:rPr>
  </w:style>
  <w:style w:type="character" w:customStyle="1" w:styleId="PagrindinistekstasDiagrama">
    <w:name w:val="Pagrindinis tekstas Diagrama"/>
    <w:link w:val="Pagrindinistekstas"/>
    <w:rsid w:val="009C3539"/>
    <w:rPr>
      <w:rFonts w:ascii="Times New Roman" w:eastAsia="Times New Roman" w:hAnsi="Times New Roman"/>
      <w:sz w:val="24"/>
      <w:lang w:val="x-none"/>
    </w:rPr>
  </w:style>
  <w:style w:type="character" w:customStyle="1" w:styleId="TekstasDiagrama">
    <w:name w:val="Tekstas Diagrama"/>
    <w:link w:val="Tekstas"/>
    <w:locked/>
    <w:rsid w:val="009C3539"/>
    <w:rPr>
      <w:sz w:val="24"/>
      <w:szCs w:val="24"/>
    </w:rPr>
  </w:style>
  <w:style w:type="paragraph" w:customStyle="1" w:styleId="Tekstas">
    <w:name w:val="Tekstas"/>
    <w:basedOn w:val="prastasis"/>
    <w:link w:val="TekstasDiagrama"/>
    <w:rsid w:val="009C3539"/>
    <w:pPr>
      <w:ind w:firstLine="720"/>
      <w:jc w:val="both"/>
    </w:pPr>
    <w:rPr>
      <w:rFonts w:ascii="Calibri" w:eastAsia="Calibri" w:hAnsi="Calibri"/>
      <w:szCs w:val="24"/>
      <w:lang w:val="x-none" w:eastAsia="x-none"/>
    </w:rPr>
  </w:style>
  <w:style w:type="paragraph" w:styleId="Pagrindiniotekstotrauka">
    <w:name w:val="Body Text Indent"/>
    <w:basedOn w:val="prastasis"/>
    <w:link w:val="PagrindiniotekstotraukaDiagrama"/>
    <w:uiPriority w:val="99"/>
    <w:unhideWhenUsed/>
    <w:rsid w:val="00A65A01"/>
    <w:pPr>
      <w:spacing w:after="120"/>
      <w:ind w:left="283"/>
    </w:pPr>
  </w:style>
  <w:style w:type="character" w:customStyle="1" w:styleId="PagrindiniotekstotraukaDiagrama">
    <w:name w:val="Pagrindinio teksto įtrauka Diagrama"/>
    <w:link w:val="Pagrindiniotekstotrauka"/>
    <w:uiPriority w:val="99"/>
    <w:rsid w:val="00A65A01"/>
    <w:rPr>
      <w:rFonts w:ascii="Times New Roman" w:eastAsia="Times New Roman" w:hAnsi="Times New Roman"/>
      <w:sz w:val="24"/>
    </w:rPr>
  </w:style>
  <w:style w:type="paragraph" w:styleId="Pagrindiniotekstotrauka2">
    <w:name w:val="Body Text Indent 2"/>
    <w:basedOn w:val="prastasis"/>
    <w:link w:val="Pagrindiniotekstotrauka2Diagrama"/>
    <w:uiPriority w:val="99"/>
    <w:unhideWhenUsed/>
    <w:rsid w:val="00A65A01"/>
    <w:pPr>
      <w:spacing w:after="120" w:line="480" w:lineRule="auto"/>
      <w:ind w:left="283"/>
    </w:pPr>
  </w:style>
  <w:style w:type="character" w:customStyle="1" w:styleId="Pagrindiniotekstotrauka2Diagrama">
    <w:name w:val="Pagrindinio teksto įtrauka 2 Diagrama"/>
    <w:link w:val="Pagrindiniotekstotrauka2"/>
    <w:uiPriority w:val="99"/>
    <w:rsid w:val="00A65A01"/>
    <w:rPr>
      <w:rFonts w:ascii="Times New Roman" w:eastAsia="Times New Roman" w:hAnsi="Times New Roman"/>
      <w:sz w:val="24"/>
    </w:rPr>
  </w:style>
  <w:style w:type="paragraph" w:styleId="Sraopastraipa">
    <w:name w:val="List Paragraph"/>
    <w:basedOn w:val="prastasis"/>
    <w:uiPriority w:val="34"/>
    <w:qFormat/>
    <w:rsid w:val="00A72247"/>
    <w:pPr>
      <w:ind w:left="720"/>
      <w:contextualSpacing/>
    </w:pPr>
  </w:style>
  <w:style w:type="character" w:styleId="Hipersaitas">
    <w:name w:val="Hyperlink"/>
    <w:basedOn w:val="Numatytasispastraiposriftas"/>
    <w:uiPriority w:val="99"/>
    <w:unhideWhenUsed/>
    <w:rsid w:val="00F263C3"/>
    <w:rPr>
      <w:color w:val="0563C1" w:themeColor="hyperlink"/>
      <w:u w:val="single"/>
    </w:rPr>
  </w:style>
  <w:style w:type="character" w:styleId="Neapdorotaspaminjimas">
    <w:name w:val="Unresolved Mention"/>
    <w:basedOn w:val="Numatytasispastraiposriftas"/>
    <w:uiPriority w:val="99"/>
    <w:semiHidden/>
    <w:unhideWhenUsed/>
    <w:rsid w:val="00F263C3"/>
    <w:rPr>
      <w:color w:val="605E5C"/>
      <w:shd w:val="clear" w:color="auto" w:fill="E1DFDD"/>
    </w:rPr>
  </w:style>
  <w:style w:type="character" w:customStyle="1" w:styleId="internetosaitas">
    <w:name w:val="internetosaitas"/>
    <w:basedOn w:val="Numatytasispastraiposriftas"/>
    <w:rsid w:val="001520F3"/>
  </w:style>
  <w:style w:type="paragraph" w:styleId="Betarp">
    <w:name w:val="No Spacing"/>
    <w:uiPriority w:val="1"/>
    <w:qFormat/>
    <w:rsid w:val="00D85333"/>
    <w:rPr>
      <w:rFonts w:asciiTheme="minorHAnsi" w:eastAsiaTheme="minorHAnsi" w:hAnsiTheme="minorHAnsi" w:cstheme="minorBidi"/>
      <w:sz w:val="22"/>
      <w:szCs w:val="22"/>
      <w:lang w:eastAsia="en-US"/>
    </w:rPr>
  </w:style>
  <w:style w:type="character" w:styleId="Komentaronuoroda">
    <w:name w:val="annotation reference"/>
    <w:basedOn w:val="Numatytasispastraiposriftas"/>
    <w:uiPriority w:val="99"/>
    <w:semiHidden/>
    <w:unhideWhenUsed/>
    <w:rsid w:val="005A6B02"/>
    <w:rPr>
      <w:sz w:val="16"/>
      <w:szCs w:val="16"/>
    </w:rPr>
  </w:style>
  <w:style w:type="paragraph" w:styleId="Komentarotekstas">
    <w:name w:val="annotation text"/>
    <w:basedOn w:val="prastasis"/>
    <w:link w:val="KomentarotekstasDiagrama"/>
    <w:uiPriority w:val="99"/>
    <w:unhideWhenUsed/>
    <w:rsid w:val="005A6B02"/>
    <w:rPr>
      <w:sz w:val="20"/>
    </w:rPr>
  </w:style>
  <w:style w:type="character" w:customStyle="1" w:styleId="KomentarotekstasDiagrama">
    <w:name w:val="Komentaro tekstas Diagrama"/>
    <w:basedOn w:val="Numatytasispastraiposriftas"/>
    <w:link w:val="Komentarotekstas"/>
    <w:uiPriority w:val="99"/>
    <w:rsid w:val="005A6B02"/>
    <w:rPr>
      <w:rFonts w:ascii="Times New Roman" w:eastAsia="Times New Roman" w:hAnsi="Times New Roman"/>
    </w:rPr>
  </w:style>
  <w:style w:type="paragraph" w:styleId="Komentarotema">
    <w:name w:val="annotation subject"/>
    <w:basedOn w:val="Komentarotekstas"/>
    <w:next w:val="Komentarotekstas"/>
    <w:link w:val="KomentarotemaDiagrama"/>
    <w:uiPriority w:val="99"/>
    <w:semiHidden/>
    <w:unhideWhenUsed/>
    <w:rsid w:val="005A6B02"/>
    <w:rPr>
      <w:b/>
      <w:bCs/>
    </w:rPr>
  </w:style>
  <w:style w:type="character" w:customStyle="1" w:styleId="KomentarotemaDiagrama">
    <w:name w:val="Komentaro tema Diagrama"/>
    <w:basedOn w:val="KomentarotekstasDiagrama"/>
    <w:link w:val="Komentarotema"/>
    <w:uiPriority w:val="99"/>
    <w:semiHidden/>
    <w:rsid w:val="005A6B02"/>
    <w:rPr>
      <w:rFonts w:ascii="Times New Roman" w:eastAsia="Times New Roman" w:hAnsi="Times New Roman"/>
      <w:b/>
      <w:bCs/>
    </w:rPr>
  </w:style>
  <w:style w:type="paragraph" w:customStyle="1" w:styleId="statymopavad">
    <w:name w:val="?statymo pavad."/>
    <w:basedOn w:val="prastasis"/>
    <w:rsid w:val="001D573C"/>
    <w:pPr>
      <w:spacing w:line="360" w:lineRule="auto"/>
      <w:ind w:firstLine="720"/>
      <w:jc w:val="center"/>
    </w:pPr>
    <w:rPr>
      <w:rFonts w:ascii="TimesLT" w:hAnsi="TimesLT"/>
      <w:caps/>
      <w:lang w:eastAsia="en-US"/>
    </w:rPr>
  </w:style>
  <w:style w:type="paragraph" w:styleId="Pataisymai">
    <w:name w:val="Revision"/>
    <w:hidden/>
    <w:uiPriority w:val="99"/>
    <w:semiHidden/>
    <w:rsid w:val="004B1F68"/>
    <w:rPr>
      <w:rFonts w:ascii="Times New Roman" w:eastAsia="Times New Roman" w:hAnsi="Times New Roman"/>
      <w:sz w:val="24"/>
    </w:rPr>
  </w:style>
  <w:style w:type="character" w:customStyle="1" w:styleId="Pareigos">
    <w:name w:val="Pareigos"/>
    <w:rsid w:val="00573B91"/>
    <w:rPr>
      <w:rFonts w:ascii="TimesLT" w:hAnsi="TimesLT"/>
      <w:caps/>
      <w:sz w:val="24"/>
    </w:rPr>
  </w:style>
  <w:style w:type="character" w:customStyle="1" w:styleId="FontStyle150">
    <w:name w:val="Font Style150"/>
    <w:rsid w:val="00A348AD"/>
    <w:rPr>
      <w:rFonts w:ascii="Times New Roman" w:hAnsi="Times New Roman" w:cs="Times New Roman" w:hint="default"/>
      <w:sz w:val="18"/>
      <w:szCs w:val="18"/>
    </w:rPr>
  </w:style>
  <w:style w:type="paragraph" w:customStyle="1" w:styleId="Default">
    <w:name w:val="Default"/>
    <w:rsid w:val="00A348AD"/>
    <w:pPr>
      <w:autoSpaceDE w:val="0"/>
      <w:autoSpaceDN w:val="0"/>
      <w:adjustRightInd w:val="0"/>
    </w:pPr>
    <w:rPr>
      <w:rFonts w:ascii="Times New Roman" w:hAnsi="Times New Roman"/>
      <w:color w:val="000000"/>
      <w:sz w:val="24"/>
      <w:szCs w:val="24"/>
    </w:rPr>
  </w:style>
  <w:style w:type="paragraph" w:customStyle="1" w:styleId="Standard">
    <w:name w:val="Standard"/>
    <w:rsid w:val="00B1481B"/>
    <w:pPr>
      <w:suppressAutoHyphens/>
      <w:autoSpaceDN w:val="0"/>
      <w:textAlignment w:val="baseline"/>
    </w:pPr>
    <w:rPr>
      <w:rFonts w:ascii="Times New Roman" w:eastAsia="Times New Roman" w:hAnsi="Times New Roman"/>
      <w:sz w:val="24"/>
      <w:szCs w:val="24"/>
      <w:lang w:val="en-GB" w:eastAsia="en-US"/>
    </w:rPr>
  </w:style>
  <w:style w:type="character" w:styleId="Grietas">
    <w:name w:val="Strong"/>
    <w:qFormat/>
    <w:rsid w:val="00453E4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290579">
      <w:bodyDiv w:val="1"/>
      <w:marLeft w:val="0"/>
      <w:marRight w:val="0"/>
      <w:marTop w:val="0"/>
      <w:marBottom w:val="0"/>
      <w:divBdr>
        <w:top w:val="none" w:sz="0" w:space="0" w:color="auto"/>
        <w:left w:val="none" w:sz="0" w:space="0" w:color="auto"/>
        <w:bottom w:val="none" w:sz="0" w:space="0" w:color="auto"/>
        <w:right w:val="none" w:sz="0" w:space="0" w:color="auto"/>
      </w:divBdr>
    </w:div>
    <w:div w:id="189420611">
      <w:bodyDiv w:val="1"/>
      <w:marLeft w:val="0"/>
      <w:marRight w:val="0"/>
      <w:marTop w:val="0"/>
      <w:marBottom w:val="0"/>
      <w:divBdr>
        <w:top w:val="none" w:sz="0" w:space="0" w:color="auto"/>
        <w:left w:val="none" w:sz="0" w:space="0" w:color="auto"/>
        <w:bottom w:val="none" w:sz="0" w:space="0" w:color="auto"/>
        <w:right w:val="none" w:sz="0" w:space="0" w:color="auto"/>
      </w:divBdr>
    </w:div>
    <w:div w:id="271784917">
      <w:bodyDiv w:val="1"/>
      <w:marLeft w:val="0"/>
      <w:marRight w:val="0"/>
      <w:marTop w:val="0"/>
      <w:marBottom w:val="0"/>
      <w:divBdr>
        <w:top w:val="none" w:sz="0" w:space="0" w:color="auto"/>
        <w:left w:val="none" w:sz="0" w:space="0" w:color="auto"/>
        <w:bottom w:val="none" w:sz="0" w:space="0" w:color="auto"/>
        <w:right w:val="none" w:sz="0" w:space="0" w:color="auto"/>
      </w:divBdr>
    </w:div>
    <w:div w:id="365259551">
      <w:bodyDiv w:val="1"/>
      <w:marLeft w:val="0"/>
      <w:marRight w:val="0"/>
      <w:marTop w:val="0"/>
      <w:marBottom w:val="0"/>
      <w:divBdr>
        <w:top w:val="none" w:sz="0" w:space="0" w:color="auto"/>
        <w:left w:val="none" w:sz="0" w:space="0" w:color="auto"/>
        <w:bottom w:val="none" w:sz="0" w:space="0" w:color="auto"/>
        <w:right w:val="none" w:sz="0" w:space="0" w:color="auto"/>
      </w:divBdr>
    </w:div>
    <w:div w:id="409229929">
      <w:bodyDiv w:val="1"/>
      <w:marLeft w:val="0"/>
      <w:marRight w:val="0"/>
      <w:marTop w:val="0"/>
      <w:marBottom w:val="0"/>
      <w:divBdr>
        <w:top w:val="none" w:sz="0" w:space="0" w:color="auto"/>
        <w:left w:val="none" w:sz="0" w:space="0" w:color="auto"/>
        <w:bottom w:val="none" w:sz="0" w:space="0" w:color="auto"/>
        <w:right w:val="none" w:sz="0" w:space="0" w:color="auto"/>
      </w:divBdr>
    </w:div>
    <w:div w:id="618530288">
      <w:bodyDiv w:val="1"/>
      <w:marLeft w:val="0"/>
      <w:marRight w:val="0"/>
      <w:marTop w:val="0"/>
      <w:marBottom w:val="0"/>
      <w:divBdr>
        <w:top w:val="none" w:sz="0" w:space="0" w:color="auto"/>
        <w:left w:val="none" w:sz="0" w:space="0" w:color="auto"/>
        <w:bottom w:val="none" w:sz="0" w:space="0" w:color="auto"/>
        <w:right w:val="none" w:sz="0" w:space="0" w:color="auto"/>
      </w:divBdr>
      <w:divsChild>
        <w:div w:id="129129092">
          <w:marLeft w:val="0"/>
          <w:marRight w:val="0"/>
          <w:marTop w:val="0"/>
          <w:marBottom w:val="0"/>
          <w:divBdr>
            <w:top w:val="none" w:sz="0" w:space="0" w:color="auto"/>
            <w:left w:val="none" w:sz="0" w:space="0" w:color="auto"/>
            <w:bottom w:val="none" w:sz="0" w:space="0" w:color="auto"/>
            <w:right w:val="none" w:sz="0" w:space="0" w:color="auto"/>
          </w:divBdr>
        </w:div>
        <w:div w:id="757679997">
          <w:marLeft w:val="0"/>
          <w:marRight w:val="0"/>
          <w:marTop w:val="0"/>
          <w:marBottom w:val="0"/>
          <w:divBdr>
            <w:top w:val="none" w:sz="0" w:space="0" w:color="auto"/>
            <w:left w:val="none" w:sz="0" w:space="0" w:color="auto"/>
            <w:bottom w:val="none" w:sz="0" w:space="0" w:color="auto"/>
            <w:right w:val="none" w:sz="0" w:space="0" w:color="auto"/>
          </w:divBdr>
        </w:div>
      </w:divsChild>
    </w:div>
    <w:div w:id="1062369097">
      <w:bodyDiv w:val="1"/>
      <w:marLeft w:val="0"/>
      <w:marRight w:val="0"/>
      <w:marTop w:val="0"/>
      <w:marBottom w:val="0"/>
      <w:divBdr>
        <w:top w:val="none" w:sz="0" w:space="0" w:color="auto"/>
        <w:left w:val="none" w:sz="0" w:space="0" w:color="auto"/>
        <w:bottom w:val="none" w:sz="0" w:space="0" w:color="auto"/>
        <w:right w:val="none" w:sz="0" w:space="0" w:color="auto"/>
      </w:divBdr>
    </w:div>
    <w:div w:id="1296181242">
      <w:bodyDiv w:val="1"/>
      <w:marLeft w:val="0"/>
      <w:marRight w:val="0"/>
      <w:marTop w:val="0"/>
      <w:marBottom w:val="0"/>
      <w:divBdr>
        <w:top w:val="none" w:sz="0" w:space="0" w:color="auto"/>
        <w:left w:val="none" w:sz="0" w:space="0" w:color="auto"/>
        <w:bottom w:val="none" w:sz="0" w:space="0" w:color="auto"/>
        <w:right w:val="none" w:sz="0" w:space="0" w:color="auto"/>
      </w:divBdr>
    </w:div>
    <w:div w:id="1305575283">
      <w:bodyDiv w:val="1"/>
      <w:marLeft w:val="0"/>
      <w:marRight w:val="0"/>
      <w:marTop w:val="0"/>
      <w:marBottom w:val="0"/>
      <w:divBdr>
        <w:top w:val="none" w:sz="0" w:space="0" w:color="auto"/>
        <w:left w:val="none" w:sz="0" w:space="0" w:color="auto"/>
        <w:bottom w:val="none" w:sz="0" w:space="0" w:color="auto"/>
        <w:right w:val="none" w:sz="0" w:space="0" w:color="auto"/>
      </w:divBdr>
    </w:div>
    <w:div w:id="1383870229">
      <w:bodyDiv w:val="1"/>
      <w:marLeft w:val="0"/>
      <w:marRight w:val="0"/>
      <w:marTop w:val="0"/>
      <w:marBottom w:val="0"/>
      <w:divBdr>
        <w:top w:val="none" w:sz="0" w:space="0" w:color="auto"/>
        <w:left w:val="none" w:sz="0" w:space="0" w:color="auto"/>
        <w:bottom w:val="none" w:sz="0" w:space="0" w:color="auto"/>
        <w:right w:val="none" w:sz="0" w:space="0" w:color="auto"/>
      </w:divBdr>
    </w:div>
    <w:div w:id="1528718065">
      <w:bodyDiv w:val="1"/>
      <w:marLeft w:val="0"/>
      <w:marRight w:val="0"/>
      <w:marTop w:val="0"/>
      <w:marBottom w:val="0"/>
      <w:divBdr>
        <w:top w:val="none" w:sz="0" w:space="0" w:color="auto"/>
        <w:left w:val="none" w:sz="0" w:space="0" w:color="auto"/>
        <w:bottom w:val="none" w:sz="0" w:space="0" w:color="auto"/>
        <w:right w:val="none" w:sz="0" w:space="0" w:color="auto"/>
      </w:divBdr>
    </w:div>
    <w:div w:id="1532568231">
      <w:bodyDiv w:val="1"/>
      <w:marLeft w:val="0"/>
      <w:marRight w:val="0"/>
      <w:marTop w:val="0"/>
      <w:marBottom w:val="0"/>
      <w:divBdr>
        <w:top w:val="none" w:sz="0" w:space="0" w:color="auto"/>
        <w:left w:val="none" w:sz="0" w:space="0" w:color="auto"/>
        <w:bottom w:val="none" w:sz="0" w:space="0" w:color="auto"/>
        <w:right w:val="none" w:sz="0" w:space="0" w:color="auto"/>
      </w:divBdr>
    </w:div>
    <w:div w:id="1632444837">
      <w:bodyDiv w:val="1"/>
      <w:marLeft w:val="0"/>
      <w:marRight w:val="0"/>
      <w:marTop w:val="0"/>
      <w:marBottom w:val="0"/>
      <w:divBdr>
        <w:top w:val="none" w:sz="0" w:space="0" w:color="auto"/>
        <w:left w:val="none" w:sz="0" w:space="0" w:color="auto"/>
        <w:bottom w:val="none" w:sz="0" w:space="0" w:color="auto"/>
        <w:right w:val="none" w:sz="0" w:space="0" w:color="auto"/>
      </w:divBdr>
      <w:divsChild>
        <w:div w:id="882404155">
          <w:marLeft w:val="0"/>
          <w:marRight w:val="0"/>
          <w:marTop w:val="0"/>
          <w:marBottom w:val="0"/>
          <w:divBdr>
            <w:top w:val="none" w:sz="0" w:space="0" w:color="auto"/>
            <w:left w:val="none" w:sz="0" w:space="0" w:color="auto"/>
            <w:bottom w:val="none" w:sz="0" w:space="0" w:color="auto"/>
            <w:right w:val="none" w:sz="0" w:space="0" w:color="auto"/>
          </w:divBdr>
        </w:div>
      </w:divsChild>
    </w:div>
    <w:div w:id="1642811155">
      <w:bodyDiv w:val="1"/>
      <w:marLeft w:val="0"/>
      <w:marRight w:val="0"/>
      <w:marTop w:val="0"/>
      <w:marBottom w:val="0"/>
      <w:divBdr>
        <w:top w:val="none" w:sz="0" w:space="0" w:color="auto"/>
        <w:left w:val="none" w:sz="0" w:space="0" w:color="auto"/>
        <w:bottom w:val="none" w:sz="0" w:space="0" w:color="auto"/>
        <w:right w:val="none" w:sz="0" w:space="0" w:color="auto"/>
      </w:divBdr>
      <w:divsChild>
        <w:div w:id="2050371616">
          <w:marLeft w:val="0"/>
          <w:marRight w:val="0"/>
          <w:marTop w:val="0"/>
          <w:marBottom w:val="0"/>
          <w:divBdr>
            <w:top w:val="none" w:sz="0" w:space="0" w:color="auto"/>
            <w:left w:val="none" w:sz="0" w:space="0" w:color="auto"/>
            <w:bottom w:val="none" w:sz="0" w:space="0" w:color="auto"/>
            <w:right w:val="none" w:sz="0" w:space="0" w:color="auto"/>
          </w:divBdr>
        </w:div>
      </w:divsChild>
    </w:div>
    <w:div w:id="1716999480">
      <w:bodyDiv w:val="1"/>
      <w:marLeft w:val="0"/>
      <w:marRight w:val="0"/>
      <w:marTop w:val="0"/>
      <w:marBottom w:val="0"/>
      <w:divBdr>
        <w:top w:val="none" w:sz="0" w:space="0" w:color="auto"/>
        <w:left w:val="none" w:sz="0" w:space="0" w:color="auto"/>
        <w:bottom w:val="none" w:sz="0" w:space="0" w:color="auto"/>
        <w:right w:val="none" w:sz="0" w:space="0" w:color="auto"/>
      </w:divBdr>
      <w:divsChild>
        <w:div w:id="220797990">
          <w:marLeft w:val="0"/>
          <w:marRight w:val="0"/>
          <w:marTop w:val="0"/>
          <w:marBottom w:val="0"/>
          <w:divBdr>
            <w:top w:val="none" w:sz="0" w:space="0" w:color="auto"/>
            <w:left w:val="none" w:sz="0" w:space="0" w:color="auto"/>
            <w:bottom w:val="none" w:sz="0" w:space="0" w:color="auto"/>
            <w:right w:val="none" w:sz="0" w:space="0" w:color="auto"/>
          </w:divBdr>
        </w:div>
      </w:divsChild>
    </w:div>
    <w:div w:id="1802459184">
      <w:bodyDiv w:val="1"/>
      <w:marLeft w:val="0"/>
      <w:marRight w:val="0"/>
      <w:marTop w:val="0"/>
      <w:marBottom w:val="0"/>
      <w:divBdr>
        <w:top w:val="none" w:sz="0" w:space="0" w:color="auto"/>
        <w:left w:val="none" w:sz="0" w:space="0" w:color="auto"/>
        <w:bottom w:val="none" w:sz="0" w:space="0" w:color="auto"/>
        <w:right w:val="none" w:sz="0" w:space="0" w:color="auto"/>
      </w:divBdr>
      <w:divsChild>
        <w:div w:id="1820683895">
          <w:marLeft w:val="0"/>
          <w:marRight w:val="0"/>
          <w:marTop w:val="0"/>
          <w:marBottom w:val="0"/>
          <w:divBdr>
            <w:top w:val="none" w:sz="0" w:space="0" w:color="auto"/>
            <w:left w:val="none" w:sz="0" w:space="0" w:color="auto"/>
            <w:bottom w:val="none" w:sz="0" w:space="0" w:color="auto"/>
            <w:right w:val="none" w:sz="0" w:space="0" w:color="auto"/>
          </w:divBdr>
        </w:div>
      </w:divsChild>
    </w:div>
    <w:div w:id="1810629171">
      <w:bodyDiv w:val="1"/>
      <w:marLeft w:val="0"/>
      <w:marRight w:val="0"/>
      <w:marTop w:val="0"/>
      <w:marBottom w:val="0"/>
      <w:divBdr>
        <w:top w:val="none" w:sz="0" w:space="0" w:color="auto"/>
        <w:left w:val="none" w:sz="0" w:space="0" w:color="auto"/>
        <w:bottom w:val="none" w:sz="0" w:space="0" w:color="auto"/>
        <w:right w:val="none" w:sz="0" w:space="0" w:color="auto"/>
      </w:divBdr>
    </w:div>
    <w:div w:id="1901482253">
      <w:bodyDiv w:val="1"/>
      <w:marLeft w:val="0"/>
      <w:marRight w:val="0"/>
      <w:marTop w:val="0"/>
      <w:marBottom w:val="0"/>
      <w:divBdr>
        <w:top w:val="none" w:sz="0" w:space="0" w:color="auto"/>
        <w:left w:val="none" w:sz="0" w:space="0" w:color="auto"/>
        <w:bottom w:val="none" w:sz="0" w:space="0" w:color="auto"/>
        <w:right w:val="none" w:sz="0" w:space="0" w:color="auto"/>
      </w:divBdr>
    </w:div>
    <w:div w:id="1925801821">
      <w:bodyDiv w:val="1"/>
      <w:marLeft w:val="0"/>
      <w:marRight w:val="0"/>
      <w:marTop w:val="0"/>
      <w:marBottom w:val="0"/>
      <w:divBdr>
        <w:top w:val="none" w:sz="0" w:space="0" w:color="auto"/>
        <w:left w:val="none" w:sz="0" w:space="0" w:color="auto"/>
        <w:bottom w:val="none" w:sz="0" w:space="0" w:color="auto"/>
        <w:right w:val="none" w:sz="0" w:space="0" w:color="auto"/>
      </w:divBdr>
    </w:div>
    <w:div w:id="1999453299">
      <w:bodyDiv w:val="1"/>
      <w:marLeft w:val="0"/>
      <w:marRight w:val="0"/>
      <w:marTop w:val="0"/>
      <w:marBottom w:val="0"/>
      <w:divBdr>
        <w:top w:val="none" w:sz="0" w:space="0" w:color="auto"/>
        <w:left w:val="none" w:sz="0" w:space="0" w:color="auto"/>
        <w:bottom w:val="none" w:sz="0" w:space="0" w:color="auto"/>
        <w:right w:val="none" w:sz="0" w:space="0" w:color="auto"/>
      </w:divBdr>
    </w:div>
    <w:div w:id="2055496159">
      <w:bodyDiv w:val="1"/>
      <w:marLeft w:val="0"/>
      <w:marRight w:val="0"/>
      <w:marTop w:val="0"/>
      <w:marBottom w:val="0"/>
      <w:divBdr>
        <w:top w:val="none" w:sz="0" w:space="0" w:color="auto"/>
        <w:left w:val="none" w:sz="0" w:space="0" w:color="auto"/>
        <w:bottom w:val="none" w:sz="0" w:space="0" w:color="auto"/>
        <w:right w:val="none" w:sz="0" w:space="0" w:color="auto"/>
      </w:divBdr>
    </w:div>
    <w:div w:id="2136021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A0E1B5-76D0-4D8B-B708-0EC3C24DF6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5616</Words>
  <Characters>3202</Characters>
  <Application>Microsoft Office Word</Application>
  <DocSecurity>0</DocSecurity>
  <Lines>26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Ausra Bočkuvienė</dc:creator>
  <cp:keywords/>
  <dc:description/>
  <cp:lastModifiedBy>Viktorija Bakšinskytė</cp:lastModifiedBy>
  <cp:revision>2</cp:revision>
  <cp:lastPrinted>2024-03-13T06:21:00Z</cp:lastPrinted>
  <dcterms:created xsi:type="dcterms:W3CDTF">2026-05-14T05:13:00Z</dcterms:created>
  <dcterms:modified xsi:type="dcterms:W3CDTF">2026-05-14T05:13:00Z</dcterms:modified>
</cp:coreProperties>
</file>